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4C" w:rsidRDefault="00741B79">
      <w:pPr>
        <w:pStyle w:val="a3"/>
        <w:spacing w:before="67"/>
        <w:ind w:left="0" w:right="138"/>
        <w:jc w:val="center"/>
      </w:pPr>
      <w:r>
        <w:t>Оповещение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</w:t>
      </w:r>
      <w:r>
        <w:t>.04.2025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64484C" w:rsidRDefault="00741B79">
      <w:pPr>
        <w:pStyle w:val="a3"/>
        <w:spacing w:before="5"/>
        <w:ind w:right="138"/>
        <w:jc w:val="center"/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публичных</w:t>
      </w:r>
      <w:r>
        <w:rPr>
          <w:spacing w:val="-8"/>
        </w:rPr>
        <w:t xml:space="preserve"> </w:t>
      </w:r>
      <w:r>
        <w:t>слушаний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2025</w:t>
      </w:r>
      <w:r>
        <w:rPr>
          <w:spacing w:val="-4"/>
        </w:rPr>
        <w:t xml:space="preserve"> года</w:t>
      </w:r>
    </w:p>
    <w:p w:rsidR="00741B79" w:rsidRDefault="00741B79" w:rsidP="00741B79">
      <w:pPr>
        <w:pStyle w:val="a3"/>
        <w:tabs>
          <w:tab w:val="left" w:pos="1128"/>
          <w:tab w:val="left" w:pos="2362"/>
          <w:tab w:val="left" w:pos="2880"/>
          <w:tab w:val="left" w:pos="4452"/>
          <w:tab w:val="left" w:pos="5698"/>
          <w:tab w:val="left" w:pos="7109"/>
          <w:tab w:val="left" w:pos="8455"/>
        </w:tabs>
        <w:spacing w:before="4" w:line="244" w:lineRule="auto"/>
        <w:ind w:right="134" w:firstLine="7676"/>
        <w:jc w:val="left"/>
        <w:rPr>
          <w:spacing w:val="-2"/>
        </w:rPr>
      </w:pPr>
      <w:r>
        <w:rPr>
          <w:spacing w:val="-2"/>
        </w:rPr>
        <w:t>с.</w:t>
      </w:r>
      <w:r>
        <w:rPr>
          <w:spacing w:val="-14"/>
        </w:rPr>
        <w:t xml:space="preserve"> </w:t>
      </w:r>
      <w:r>
        <w:rPr>
          <w:spacing w:val="-2"/>
        </w:rPr>
        <w:t xml:space="preserve">Терновое </w:t>
      </w:r>
    </w:p>
    <w:p w:rsidR="0064484C" w:rsidRPr="00741B79" w:rsidRDefault="00741B79" w:rsidP="00741B79">
      <w:pPr>
        <w:pStyle w:val="a3"/>
        <w:tabs>
          <w:tab w:val="left" w:pos="1128"/>
          <w:tab w:val="left" w:pos="2362"/>
          <w:tab w:val="left" w:pos="2880"/>
          <w:tab w:val="left" w:pos="4452"/>
          <w:tab w:val="left" w:pos="5698"/>
          <w:tab w:val="left" w:pos="7109"/>
          <w:tab w:val="left" w:pos="8455"/>
        </w:tabs>
        <w:spacing w:before="4" w:line="244" w:lineRule="auto"/>
        <w:ind w:right="134"/>
        <w:jc w:val="left"/>
        <w:rPr>
          <w:spacing w:val="-2"/>
        </w:rPr>
      </w:pPr>
      <w:r>
        <w:t xml:space="preserve">В соответствии с </w:t>
      </w:r>
      <w:r>
        <w:t>решением Совета народных депутатов Терновского</w:t>
      </w:r>
      <w:r>
        <w:t xml:space="preserve"> сельского поселения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15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217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вынесении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 xml:space="preserve">слушания </w:t>
      </w:r>
      <w:r>
        <w:rPr>
          <w:spacing w:val="-2"/>
        </w:rPr>
        <w:t>проекта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Терновского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 Острогожского</w:t>
      </w:r>
      <w:r>
        <w:rPr>
          <w:spacing w:val="-11"/>
        </w:rPr>
        <w:t xml:space="preserve"> </w:t>
      </w:r>
      <w:r>
        <w:rPr>
          <w:spacing w:val="-2"/>
        </w:rP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района</w:t>
      </w:r>
      <w:r>
        <w:rPr>
          <w:spacing w:val="-11"/>
        </w:rPr>
        <w:t xml:space="preserve"> </w:t>
      </w:r>
      <w:r>
        <w:rPr>
          <w:spacing w:val="-2"/>
        </w:rPr>
        <w:t>Воронежской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2024</w:t>
      </w:r>
      <w:r>
        <w:rPr>
          <w:spacing w:val="-11"/>
        </w:rPr>
        <w:t xml:space="preserve"> </w:t>
      </w:r>
      <w:r>
        <w:rPr>
          <w:spacing w:val="-2"/>
        </w:rPr>
        <w:t>год»</w:t>
      </w:r>
      <w:r>
        <w:rPr>
          <w:spacing w:val="-11"/>
        </w:rPr>
        <w:t xml:space="preserve"> </w:t>
      </w:r>
      <w:r>
        <w:rPr>
          <w:spacing w:val="-2"/>
        </w:rPr>
        <w:t xml:space="preserve">проводятся </w:t>
      </w:r>
      <w:r>
        <w:t>публичные слушания 15 мая 2025 г. в 10</w:t>
      </w:r>
      <w:r>
        <w:t>:00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администрации Терновского</w:t>
      </w:r>
      <w:r>
        <w:t xml:space="preserve"> сельского</w:t>
      </w:r>
      <w:r>
        <w:rPr>
          <w:spacing w:val="-3"/>
        </w:rPr>
        <w:t xml:space="preserve"> </w:t>
      </w:r>
      <w:r>
        <w:t>поселения,</w:t>
      </w:r>
      <w:r>
        <w:rPr>
          <w:spacing w:val="-5"/>
        </w:rPr>
        <w:t xml:space="preserve"> </w:t>
      </w:r>
      <w:r>
        <w:t>расположенном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Воронежская</w:t>
      </w:r>
      <w:r>
        <w:rPr>
          <w:spacing w:val="-5"/>
        </w:rPr>
        <w:t xml:space="preserve"> </w:t>
      </w:r>
      <w:r>
        <w:t>обл.,</w:t>
      </w:r>
      <w:r>
        <w:rPr>
          <w:spacing w:val="-3"/>
        </w:rPr>
        <w:t xml:space="preserve"> </w:t>
      </w:r>
      <w:r>
        <w:t>Острогожский</w:t>
      </w:r>
      <w:r>
        <w:rPr>
          <w:spacing w:val="-5"/>
        </w:rPr>
        <w:t xml:space="preserve"> </w:t>
      </w:r>
      <w:proofErr w:type="gramStart"/>
      <w:r>
        <w:t>р-</w:t>
      </w:r>
      <w:proofErr w:type="gramEnd"/>
      <w:r>
        <w:t xml:space="preserve"> он,</w:t>
      </w:r>
      <w:r>
        <w:rPr>
          <w:spacing w:val="80"/>
        </w:rPr>
        <w:t xml:space="preserve"> </w:t>
      </w:r>
      <w:r>
        <w:t>с.</w:t>
      </w:r>
      <w:r>
        <w:rPr>
          <w:spacing w:val="80"/>
        </w:rPr>
        <w:t xml:space="preserve"> </w:t>
      </w:r>
      <w:r>
        <w:t>Терновое</w:t>
      </w:r>
      <w:r>
        <w:t>,</w:t>
      </w:r>
      <w:r>
        <w:rPr>
          <w:spacing w:val="80"/>
        </w:rPr>
        <w:t xml:space="preserve"> </w:t>
      </w:r>
      <w:r>
        <w:t>ул.</w:t>
      </w:r>
      <w:r>
        <w:rPr>
          <w:spacing w:val="80"/>
        </w:rPr>
        <w:t xml:space="preserve"> </w:t>
      </w:r>
      <w:r>
        <w:t>Первомайская</w:t>
      </w:r>
      <w:r>
        <w:t>,</w:t>
      </w:r>
      <w:r>
        <w:rPr>
          <w:spacing w:val="80"/>
        </w:rPr>
        <w:t xml:space="preserve"> </w:t>
      </w:r>
      <w:r>
        <w:t>д.68а</w:t>
      </w:r>
      <w:r>
        <w:t>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теме:</w:t>
      </w:r>
      <w:r>
        <w:rPr>
          <w:spacing w:val="80"/>
        </w:rPr>
        <w:t xml:space="preserve"> </w:t>
      </w:r>
      <w:r>
        <w:t>«Исполнение</w:t>
      </w:r>
      <w:r>
        <w:rPr>
          <w:spacing w:val="80"/>
        </w:rPr>
        <w:t xml:space="preserve"> </w:t>
      </w:r>
      <w:r>
        <w:t>бюджета Терновского</w:t>
      </w:r>
      <w:r>
        <w:rPr>
          <w:spacing w:val="24"/>
        </w:rPr>
        <w:t xml:space="preserve"> </w:t>
      </w:r>
      <w:r>
        <w:t>сельского поселения</w:t>
      </w:r>
      <w:r>
        <w:rPr>
          <w:spacing w:val="23"/>
        </w:rPr>
        <w:t xml:space="preserve"> </w:t>
      </w:r>
      <w:r>
        <w:t>за 2024</w:t>
      </w:r>
      <w:r>
        <w:rPr>
          <w:spacing w:val="25"/>
        </w:rPr>
        <w:t xml:space="preserve"> </w:t>
      </w:r>
      <w:r>
        <w:t>год».</w:t>
      </w:r>
      <w:r>
        <w:rPr>
          <w:spacing w:val="24"/>
        </w:rPr>
        <w:t xml:space="preserve"> </w:t>
      </w:r>
      <w:r>
        <w:t>Организатором</w:t>
      </w:r>
      <w:r>
        <w:rPr>
          <w:spacing w:val="24"/>
        </w:rPr>
        <w:t xml:space="preserve"> </w:t>
      </w:r>
      <w:r>
        <w:t>публичных слушаний является</w:t>
      </w:r>
      <w:r>
        <w:rPr>
          <w:spacing w:val="8"/>
        </w:rPr>
        <w:t xml:space="preserve"> </w:t>
      </w:r>
      <w:r>
        <w:t>Совет</w:t>
      </w:r>
      <w:r>
        <w:rPr>
          <w:spacing w:val="9"/>
        </w:rPr>
        <w:t xml:space="preserve"> </w:t>
      </w:r>
      <w:r>
        <w:t>народных</w:t>
      </w:r>
      <w:r>
        <w:rPr>
          <w:spacing w:val="8"/>
        </w:rPr>
        <w:t xml:space="preserve"> </w:t>
      </w:r>
      <w:r>
        <w:t>депутатов</w:t>
      </w:r>
      <w:r>
        <w:rPr>
          <w:spacing w:val="9"/>
        </w:rPr>
        <w:t xml:space="preserve"> </w:t>
      </w:r>
      <w:r>
        <w:t>Терновского</w:t>
      </w:r>
      <w:r>
        <w:rPr>
          <w:spacing w:val="9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поселения</w:t>
      </w:r>
      <w:r>
        <w:rPr>
          <w:spacing w:val="8"/>
        </w:rPr>
        <w:t xml:space="preserve"> </w:t>
      </w:r>
      <w:r>
        <w:rPr>
          <w:spacing w:val="-2"/>
        </w:rPr>
        <w:t xml:space="preserve">Острогожского </w:t>
      </w:r>
      <w:r>
        <w:rPr>
          <w:spacing w:val="-2"/>
        </w:rPr>
        <w:t>муниципального</w:t>
      </w:r>
      <w:r>
        <w:t xml:space="preserve"> </w:t>
      </w:r>
      <w:r>
        <w:rPr>
          <w:spacing w:val="-2"/>
        </w:rPr>
        <w:t>района</w:t>
      </w:r>
      <w:r>
        <w:rPr>
          <w:spacing w:val="1"/>
        </w:rPr>
        <w:t xml:space="preserve"> </w:t>
      </w:r>
      <w:r>
        <w:rPr>
          <w:spacing w:val="-2"/>
        </w:rPr>
        <w:t>Воронежской</w:t>
      </w:r>
      <w:r>
        <w:rPr>
          <w:spacing w:val="1"/>
        </w:rPr>
        <w:t xml:space="preserve"> </w:t>
      </w:r>
      <w:r>
        <w:rPr>
          <w:spacing w:val="-2"/>
        </w:rPr>
        <w:t>области.</w:t>
      </w:r>
    </w:p>
    <w:p w:rsidR="0064484C" w:rsidRDefault="00741B79" w:rsidP="00741B79">
      <w:pPr>
        <w:pStyle w:val="a3"/>
        <w:spacing w:before="4" w:line="244" w:lineRule="auto"/>
        <w:ind w:right="134" w:firstLine="707"/>
        <w:jc w:val="left"/>
      </w:pPr>
      <w:proofErr w:type="gramStart"/>
      <w:r>
        <w:t>Предложения и замечания по проекту решения «Об утверждении отчета об исполнении бюджета Терновского</w:t>
      </w:r>
      <w:r>
        <w:t xml:space="preserve"> сельского поселения за 2024 год» могут быть направлены жителями Терновского</w:t>
      </w:r>
      <w:r>
        <w:t xml:space="preserve"> сельского поселения Острог</w:t>
      </w:r>
      <w:r>
        <w:t xml:space="preserve">ожского муниципального района Воронежской области, достигшими возраста 18 лет, </w:t>
      </w:r>
      <w:r>
        <w:rPr>
          <w:spacing w:val="-2"/>
        </w:rPr>
        <w:t xml:space="preserve">общественными объединениями, организациями независимо от форм собственности, </w:t>
      </w:r>
      <w:r>
        <w:t>органами государственной власти, органами местного самоуправления и иными заинтересованными лицами.</w:t>
      </w:r>
      <w:proofErr w:type="gramEnd"/>
    </w:p>
    <w:p w:rsidR="0064484C" w:rsidRDefault="00741B79" w:rsidP="00741B79">
      <w:pPr>
        <w:pStyle w:val="a3"/>
        <w:spacing w:line="244" w:lineRule="auto"/>
        <w:ind w:right="134" w:firstLine="707"/>
        <w:jc w:val="left"/>
      </w:pPr>
      <w:proofErr w:type="gramStart"/>
      <w:r>
        <w:t>Предложения по проекту решения «Об утверждении отчета об исполнении бюджета</w:t>
      </w:r>
      <w:r>
        <w:rPr>
          <w:spacing w:val="-7"/>
        </w:rPr>
        <w:t xml:space="preserve"> </w:t>
      </w:r>
      <w:r>
        <w:t>Терновского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год»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 форме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Терновского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Острогожского</w:t>
      </w:r>
      <w:r>
        <w:rPr>
          <w:spacing w:val="-6"/>
        </w:rPr>
        <w:t xml:space="preserve"> </w:t>
      </w:r>
      <w:r>
        <w:t>муниципального района Воронежской области в администрацию Терновского</w:t>
      </w:r>
      <w:r>
        <w:t xml:space="preserve"> сельского поселения Острогожского муниципального района Воронежской области с 17 апреля по 13</w:t>
      </w:r>
      <w:r>
        <w:t xml:space="preserve"> мая 2025 г. в рабочие дни с 8.00 до 12.00 и с 13.00 до</w:t>
      </w:r>
      <w:proofErr w:type="gramEnd"/>
      <w:r>
        <w:t xml:space="preserve"> 16.00 по адресу: 397824</w:t>
      </w:r>
      <w:r>
        <w:t>, Воронежская об</w:t>
      </w:r>
      <w:r>
        <w:t>ласть, Острогожский район, с. Терновое, ул. Первомайская, д.68а (телефон для справок 8-47375-33-75</w:t>
      </w:r>
      <w:r>
        <w:t xml:space="preserve">), также могут быть направлены на адрес электронной почты </w:t>
      </w:r>
      <w:hyperlink r:id="rId5" w:history="1">
        <w:r w:rsidRPr="009C1C6F">
          <w:rPr>
            <w:rStyle w:val="a5"/>
            <w:u w:color="0000FF"/>
            <w:lang w:val="en-US"/>
          </w:rPr>
          <w:t>ternov</w:t>
        </w:r>
        <w:r w:rsidRPr="009C1C6F">
          <w:rPr>
            <w:rStyle w:val="a5"/>
            <w:u w:color="0000FF"/>
          </w:rPr>
          <w:t>.ostro@govvrn.ru</w:t>
        </w:r>
      </w:hyperlink>
      <w:r>
        <w:t>;</w:t>
      </w:r>
      <w:r>
        <w:rPr>
          <w:spacing w:val="40"/>
        </w:rPr>
        <w:t xml:space="preserve"> </w:t>
      </w:r>
      <w:r>
        <w:t xml:space="preserve">либо через портал </w:t>
      </w:r>
      <w:proofErr w:type="spellStart"/>
      <w:r>
        <w:t>Госуслуг</w:t>
      </w:r>
      <w:proofErr w:type="spellEnd"/>
      <w:r>
        <w:t xml:space="preserve"> на</w:t>
      </w:r>
      <w:r>
        <w:t xml:space="preserve"> платформу </w:t>
      </w:r>
      <w:proofErr w:type="gramStart"/>
      <w:r>
        <w:t>ПОС</w:t>
      </w:r>
      <w:proofErr w:type="gramEnd"/>
      <w:r>
        <w:t xml:space="preserve"> Администрации Терновского</w:t>
      </w:r>
      <w:r>
        <w:t xml:space="preserve"> сельского поселения в раздел «Общественные обсуждения и публичные слушания».</w:t>
      </w:r>
    </w:p>
    <w:p w:rsidR="0064484C" w:rsidRDefault="00741B79" w:rsidP="00741B79">
      <w:pPr>
        <w:pStyle w:val="a3"/>
        <w:tabs>
          <w:tab w:val="left" w:pos="4805"/>
          <w:tab w:val="left" w:pos="6062"/>
          <w:tab w:val="left" w:pos="7882"/>
        </w:tabs>
        <w:spacing w:line="244" w:lineRule="auto"/>
        <w:ind w:right="135" w:firstLine="566"/>
        <w:jc w:val="left"/>
      </w:pPr>
      <w:r>
        <w:t>В администрации Терновского</w:t>
      </w:r>
      <w:r>
        <w:t xml:space="preserve"> сельского поселения можно ознакомиться с проектом решения Совета народных депутатов «Об утверждении отчета об испо</w:t>
      </w:r>
      <w:r>
        <w:t>лнении бюджета Терновского</w:t>
      </w:r>
      <w:r>
        <w:t xml:space="preserve"> сельского поселения за 2024 год». Также проект размещен на официальном сайте администрации Терновского</w:t>
      </w:r>
      <w:r>
        <w:t xml:space="preserve"> сельского поселения в </w:t>
      </w:r>
      <w:r>
        <w:rPr>
          <w:spacing w:val="-2"/>
        </w:rPr>
        <w:t>информационно-коммуникационной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Интернет</w:t>
      </w:r>
      <w:r>
        <w:tab/>
      </w:r>
      <w:r w:rsidRPr="00741B79">
        <w:t xml:space="preserve">ternovskoe-ostrogozhskij-r20.gosweb.gosuslugi.ru </w:t>
      </w:r>
      <w:bookmarkStart w:id="0" w:name="_GoBack"/>
      <w:bookmarkEnd w:id="0"/>
      <w:r>
        <w:t>При</w:t>
      </w:r>
      <w:r>
        <w:rPr>
          <w:spacing w:val="-10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замечаний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участников публичных слушаний при себе необходимо иметь: физическим лицам - паспорт, юридиче</w:t>
      </w:r>
      <w:r>
        <w:t xml:space="preserve">ским лицам </w:t>
      </w:r>
      <w:r>
        <w:rPr>
          <w:w w:val="160"/>
        </w:rPr>
        <w:t>–</w:t>
      </w:r>
      <w:r>
        <w:rPr>
          <w:spacing w:val="-16"/>
          <w:w w:val="160"/>
        </w:rPr>
        <w:t xml:space="preserve"> </w:t>
      </w:r>
      <w:r>
        <w:t>свидетельство о государственной регистрации юридического лица, выписку</w:t>
      </w:r>
      <w:r>
        <w:rPr>
          <w:spacing w:val="-1"/>
        </w:rPr>
        <w:t xml:space="preserve"> </w:t>
      </w:r>
      <w:r>
        <w:t>из единого государственного реестра юридических</w:t>
      </w:r>
      <w:r>
        <w:rPr>
          <w:spacing w:val="-1"/>
        </w:rPr>
        <w:t xml:space="preserve"> </w:t>
      </w:r>
      <w:r>
        <w:t>лиц, доверенность</w:t>
      </w:r>
    </w:p>
    <w:p w:rsidR="0064484C" w:rsidRDefault="00741B79" w:rsidP="00741B79">
      <w:pPr>
        <w:pStyle w:val="a3"/>
        <w:spacing w:line="268" w:lineRule="exact"/>
        <w:jc w:val="left"/>
      </w:pP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rPr>
          <w:spacing w:val="-2"/>
        </w:rPr>
        <w:t>доверенности.</w:t>
      </w:r>
    </w:p>
    <w:p w:rsidR="0064484C" w:rsidRDefault="0064484C" w:rsidP="00741B79">
      <w:pPr>
        <w:pStyle w:val="a3"/>
        <w:spacing w:before="4"/>
        <w:ind w:left="0"/>
        <w:jc w:val="left"/>
        <w:rPr>
          <w:noProof/>
          <w:sz w:val="20"/>
          <w:lang w:eastAsia="ru-RU"/>
        </w:rPr>
      </w:pPr>
    </w:p>
    <w:p w:rsidR="00741B79" w:rsidRDefault="00741B79" w:rsidP="00741B79">
      <w:pPr>
        <w:pStyle w:val="a3"/>
        <w:spacing w:before="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t>Глава Терновского сельского поселения                                         Черникова В.В.</w:t>
      </w:r>
    </w:p>
    <w:p w:rsidR="00741B79" w:rsidRDefault="00741B79" w:rsidP="00741B79">
      <w:pPr>
        <w:pStyle w:val="a3"/>
        <w:spacing w:before="6"/>
        <w:jc w:val="left"/>
        <w:rPr>
          <w:spacing w:val="-2"/>
        </w:rPr>
      </w:pPr>
    </w:p>
    <w:p w:rsidR="0064484C" w:rsidRDefault="00741B79" w:rsidP="00741B79">
      <w:pPr>
        <w:pStyle w:val="a3"/>
        <w:spacing w:before="6"/>
        <w:jc w:val="left"/>
      </w:pPr>
      <w:r>
        <w:rPr>
          <w:spacing w:val="-2"/>
        </w:rPr>
        <w:t>Исп.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Бугакова</w:t>
      </w:r>
      <w:proofErr w:type="spellEnd"/>
    </w:p>
    <w:sectPr w:rsidR="0064484C">
      <w:type w:val="continuous"/>
      <w:pgSz w:w="11910" w:h="16840"/>
      <w:pgMar w:top="4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84C"/>
    <w:rsid w:val="0064484C"/>
    <w:rsid w:val="007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41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41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.ostro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2552</Characters>
  <Application>Microsoft Office Word</Application>
  <DocSecurity>0</DocSecurity>
  <Lines>21</Lines>
  <Paragraphs>5</Paragraphs>
  <ScaleCrop>false</ScaleCrop>
  <Company>*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User</cp:lastModifiedBy>
  <cp:revision>2</cp:revision>
  <dcterms:created xsi:type="dcterms:W3CDTF">2025-04-18T06:06:00Z</dcterms:created>
  <dcterms:modified xsi:type="dcterms:W3CDTF">2025-04-18T06:12:00Z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