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4608"/>
        <w:gridCol w:w="5127"/>
      </w:tblGrid>
      <w:tr w:rsidR="00F4278A" w:rsidTr="000A0C60">
        <w:trPr>
          <w:cantSplit/>
        </w:trPr>
        <w:tc>
          <w:tcPr>
            <w:tcW w:w="4608" w:type="dxa"/>
          </w:tcPr>
          <w:p w:rsidR="00F4278A" w:rsidRDefault="00F4278A" w:rsidP="000A0C60">
            <w:pPr>
              <w:pStyle w:val="b0"/>
            </w:pPr>
          </w:p>
        </w:tc>
        <w:tc>
          <w:tcPr>
            <w:tcW w:w="5127" w:type="dxa"/>
          </w:tcPr>
          <w:p w:rsidR="00F4278A" w:rsidRDefault="00F4278A" w:rsidP="000A0C60">
            <w:pPr>
              <w:pStyle w:val="b0"/>
              <w:jc w:val="both"/>
            </w:pPr>
            <w:r>
              <w:t xml:space="preserve">Изменения и дополнения в Устав </w:t>
            </w:r>
            <w:r w:rsidR="00F673B6">
              <w:rPr>
                <w:szCs w:val="28"/>
              </w:rPr>
              <w:t>Терновского</w:t>
            </w:r>
            <w:r>
              <w:rPr>
                <w:szCs w:val="28"/>
              </w:rPr>
              <w:t xml:space="preserve"> </w:t>
            </w:r>
            <w:r>
              <w:t xml:space="preserve">сельского поселения  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 района Воронежской области утвержден  на заседании  Совета народных  депутатов </w:t>
            </w:r>
            <w:r w:rsidR="00F673B6">
              <w:t>Терновского</w:t>
            </w:r>
            <w:r>
              <w:t xml:space="preserve"> сельского поселения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 Воронежской области  решением  от </w:t>
            </w:r>
            <w:r w:rsidR="00F673B6">
              <w:t>20</w:t>
            </w:r>
            <w:r>
              <w:t>.</w:t>
            </w:r>
            <w:r w:rsidR="00F673B6">
              <w:t>10</w:t>
            </w:r>
            <w:r>
              <w:t>.201</w:t>
            </w:r>
            <w:r w:rsidR="00230264">
              <w:t>4</w:t>
            </w:r>
            <w:r>
              <w:t xml:space="preserve"> года   № </w:t>
            </w:r>
            <w:r w:rsidR="00F673B6">
              <w:t>129</w:t>
            </w:r>
          </w:p>
          <w:p w:rsidR="00F4278A" w:rsidRDefault="00F4278A" w:rsidP="000A0C60">
            <w:pPr>
              <w:pStyle w:val="b0"/>
              <w:jc w:val="both"/>
            </w:pPr>
          </w:p>
          <w:p w:rsidR="00F4278A" w:rsidRDefault="00F4278A" w:rsidP="000A0C60">
            <w:pPr>
              <w:pStyle w:val="b0"/>
              <w:jc w:val="both"/>
            </w:pPr>
            <w:r>
              <w:t xml:space="preserve">Глава </w:t>
            </w:r>
            <w:r w:rsidR="00F673B6">
              <w:rPr>
                <w:szCs w:val="28"/>
              </w:rPr>
              <w:t>Терновского</w:t>
            </w:r>
            <w:r>
              <w:rPr>
                <w:szCs w:val="28"/>
              </w:rPr>
              <w:t xml:space="preserve"> </w:t>
            </w:r>
            <w:r>
              <w:t xml:space="preserve">сельского поселения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 </w:t>
            </w:r>
          </w:p>
          <w:p w:rsidR="00F4278A" w:rsidRDefault="00F4278A" w:rsidP="000A0C60">
            <w:pPr>
              <w:pStyle w:val="b0"/>
              <w:jc w:val="both"/>
            </w:pPr>
          </w:p>
          <w:p w:rsidR="00F4278A" w:rsidRDefault="00F4278A" w:rsidP="000A0C60">
            <w:pPr>
              <w:pStyle w:val="b0"/>
              <w:jc w:val="both"/>
            </w:pPr>
            <w:r>
              <w:rPr>
                <w:b/>
              </w:rPr>
              <w:t xml:space="preserve">____________________  </w:t>
            </w:r>
            <w:proofErr w:type="spellStart"/>
            <w:r w:rsidR="00F673B6" w:rsidRPr="00F673B6">
              <w:t>И</w:t>
            </w:r>
            <w:r>
              <w:rPr>
                <w:szCs w:val="28"/>
              </w:rPr>
              <w:t>.</w:t>
            </w:r>
            <w:r w:rsidR="00F673B6">
              <w:rPr>
                <w:szCs w:val="28"/>
              </w:rPr>
              <w:t>Н</w:t>
            </w:r>
            <w:r>
              <w:rPr>
                <w:szCs w:val="28"/>
              </w:rPr>
              <w:t>.</w:t>
            </w:r>
            <w:r w:rsidR="00F673B6">
              <w:rPr>
                <w:szCs w:val="28"/>
              </w:rPr>
              <w:t>Хорошилов</w:t>
            </w:r>
            <w:proofErr w:type="spellEnd"/>
            <w:r>
              <w:rPr>
                <w:szCs w:val="28"/>
              </w:rPr>
              <w:t xml:space="preserve">                  </w:t>
            </w:r>
          </w:p>
          <w:p w:rsidR="00F4278A" w:rsidRDefault="00F4278A" w:rsidP="000A0C60">
            <w:pPr>
              <w:pStyle w:val="b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4278A" w:rsidRDefault="00F4278A" w:rsidP="000A0C60">
            <w:pPr>
              <w:pStyle w:val="b0"/>
              <w:jc w:val="both"/>
            </w:pPr>
            <w:r>
              <w:t>«______»___________________201</w:t>
            </w:r>
            <w:r w:rsidR="00230264">
              <w:t>4</w:t>
            </w:r>
            <w:r>
              <w:t xml:space="preserve"> г.</w:t>
            </w:r>
          </w:p>
          <w:p w:rsidR="00F4278A" w:rsidRDefault="00F4278A" w:rsidP="000A0C60">
            <w:pPr>
              <w:pStyle w:val="b0"/>
            </w:pPr>
          </w:p>
        </w:tc>
      </w:tr>
    </w:tbl>
    <w:p w:rsidR="00F4278A" w:rsidRDefault="00F4278A" w:rsidP="00F4278A">
      <w:pPr>
        <w:pStyle w:val="FR2"/>
        <w:jc w:val="center"/>
        <w:rPr>
          <w:rFonts w:ascii="Times New Roman" w:hAnsi="Times New Roman"/>
          <w:b/>
          <w:sz w:val="28"/>
        </w:rPr>
      </w:pPr>
    </w:p>
    <w:p w:rsidR="00F4278A" w:rsidRDefault="00F4278A" w:rsidP="00F4278A">
      <w:pPr>
        <w:pStyle w:val="FR2"/>
        <w:jc w:val="center"/>
        <w:rPr>
          <w:rFonts w:ascii="Times New Roman" w:hAnsi="Times New Roman"/>
          <w:b/>
          <w:sz w:val="28"/>
        </w:rPr>
      </w:pPr>
    </w:p>
    <w:p w:rsidR="00F4278A" w:rsidRDefault="00F4278A" w:rsidP="00F4278A">
      <w:pPr>
        <w:pStyle w:val="a3"/>
        <w:spacing w:line="360" w:lineRule="auto"/>
        <w:rPr>
          <w:sz w:val="36"/>
        </w:rPr>
      </w:pPr>
    </w:p>
    <w:p w:rsidR="00F4278A" w:rsidRDefault="00F4278A" w:rsidP="00F4278A">
      <w:pPr>
        <w:pStyle w:val="a3"/>
        <w:spacing w:line="360" w:lineRule="auto"/>
        <w:rPr>
          <w:sz w:val="36"/>
        </w:rPr>
      </w:pPr>
    </w:p>
    <w:p w:rsidR="00F4278A" w:rsidRDefault="00F4278A" w:rsidP="00F4278A">
      <w:pPr>
        <w:pStyle w:val="a3"/>
        <w:spacing w:line="360" w:lineRule="auto"/>
        <w:rPr>
          <w:sz w:val="36"/>
        </w:rPr>
      </w:pPr>
      <w:r>
        <w:rPr>
          <w:sz w:val="36"/>
        </w:rPr>
        <w:t xml:space="preserve">ИЗМЕНЕНИЯ И ДОПОЛНЕНИЯ </w:t>
      </w:r>
      <w:proofErr w:type="gramStart"/>
      <w:r>
        <w:rPr>
          <w:sz w:val="36"/>
        </w:rPr>
        <w:t>В</w:t>
      </w:r>
      <w:proofErr w:type="gramEnd"/>
      <w:r>
        <w:rPr>
          <w:sz w:val="36"/>
        </w:rPr>
        <w:t xml:space="preserve"> </w:t>
      </w:r>
    </w:p>
    <w:p w:rsidR="00F4278A" w:rsidRPr="002F6D67" w:rsidRDefault="00F4278A" w:rsidP="00F4278A">
      <w:pPr>
        <w:pStyle w:val="a3"/>
        <w:spacing w:line="360" w:lineRule="auto"/>
        <w:rPr>
          <w:sz w:val="36"/>
        </w:rPr>
      </w:pPr>
      <w:r>
        <w:rPr>
          <w:sz w:val="36"/>
        </w:rPr>
        <w:t xml:space="preserve">УСТАВ </w:t>
      </w:r>
      <w:r w:rsidR="00F673B6">
        <w:rPr>
          <w:sz w:val="36"/>
          <w:szCs w:val="36"/>
        </w:rPr>
        <w:t>ТЕРНОВСКОГО</w:t>
      </w:r>
      <w:r>
        <w:rPr>
          <w:sz w:val="36"/>
          <w:szCs w:val="36"/>
        </w:rPr>
        <w:t xml:space="preserve"> СЕЛЬСКОГО ПОСЕЛЕНИЯ</w:t>
      </w:r>
    </w:p>
    <w:p w:rsidR="00F4278A" w:rsidRDefault="00F4278A" w:rsidP="00F4278A">
      <w:pPr>
        <w:pStyle w:val="a3"/>
        <w:spacing w:line="360" w:lineRule="auto"/>
      </w:pPr>
      <w:r w:rsidRPr="00B11A30">
        <w:rPr>
          <w:sz w:val="36"/>
          <w:szCs w:val="36"/>
        </w:rPr>
        <w:t>ОСТРОГОЖСКОГО МУНИЦИПАЛЬНОГО РАЙОНА</w:t>
      </w:r>
    </w:p>
    <w:p w:rsidR="00F4278A" w:rsidRPr="00F4278A" w:rsidRDefault="00F4278A" w:rsidP="00F4278A">
      <w:pPr>
        <w:keepLines/>
        <w:widowControl w:val="0"/>
        <w:spacing w:line="360" w:lineRule="auto"/>
        <w:jc w:val="center"/>
        <w:rPr>
          <w:rFonts w:ascii="Times New Roman" w:hAnsi="Times New Roman" w:cs="Times New Roman"/>
          <w:b/>
          <w:kern w:val="2"/>
          <w:sz w:val="36"/>
        </w:rPr>
      </w:pPr>
      <w:r w:rsidRPr="00F4278A">
        <w:rPr>
          <w:rFonts w:ascii="Times New Roman" w:hAnsi="Times New Roman" w:cs="Times New Roman"/>
          <w:b/>
          <w:kern w:val="2"/>
          <w:sz w:val="36"/>
        </w:rPr>
        <w:t>ВОРОНЕЖСКОЙ ОБЛАСТИ</w:t>
      </w:r>
    </w:p>
    <w:p w:rsidR="00F4278A" w:rsidRDefault="00F4278A" w:rsidP="00F4278A">
      <w:pPr>
        <w:keepLines/>
        <w:widowControl w:val="0"/>
        <w:spacing w:line="360" w:lineRule="auto"/>
        <w:jc w:val="center"/>
        <w:rPr>
          <w:b/>
          <w:kern w:val="2"/>
          <w:sz w:val="32"/>
        </w:rPr>
      </w:pPr>
    </w:p>
    <w:p w:rsidR="00F4278A" w:rsidRDefault="00F4278A" w:rsidP="00F4278A">
      <w:pPr>
        <w:keepLines/>
        <w:widowControl w:val="0"/>
        <w:spacing w:line="360" w:lineRule="auto"/>
        <w:jc w:val="center"/>
        <w:rPr>
          <w:b/>
          <w:kern w:val="2"/>
          <w:sz w:val="32"/>
        </w:rPr>
      </w:pPr>
    </w:p>
    <w:p w:rsidR="00F4278A" w:rsidRDefault="00F4278A" w:rsidP="00F4278A">
      <w:pPr>
        <w:keepLines/>
        <w:widowControl w:val="0"/>
        <w:spacing w:line="360" w:lineRule="auto"/>
        <w:jc w:val="center"/>
        <w:rPr>
          <w:b/>
          <w:kern w:val="2"/>
          <w:sz w:val="32"/>
        </w:rPr>
      </w:pPr>
    </w:p>
    <w:p w:rsidR="00F4278A" w:rsidRDefault="00F4278A" w:rsidP="00F4278A">
      <w:pPr>
        <w:keepLines/>
        <w:widowControl w:val="0"/>
        <w:spacing w:line="360" w:lineRule="auto"/>
        <w:jc w:val="center"/>
        <w:rPr>
          <w:b/>
          <w:kern w:val="2"/>
          <w:sz w:val="32"/>
        </w:rPr>
      </w:pPr>
    </w:p>
    <w:p w:rsidR="00F4278A" w:rsidRDefault="00F4278A" w:rsidP="00F4278A">
      <w:pPr>
        <w:keepLines/>
        <w:widowControl w:val="0"/>
        <w:spacing w:line="360" w:lineRule="auto"/>
        <w:jc w:val="center"/>
        <w:rPr>
          <w:b/>
          <w:kern w:val="2"/>
          <w:sz w:val="32"/>
        </w:rPr>
      </w:pPr>
    </w:p>
    <w:p w:rsidR="00F4278A" w:rsidRDefault="00F4278A" w:rsidP="00F4278A">
      <w:pPr>
        <w:pStyle w:val="a3"/>
        <w:spacing w:line="360" w:lineRule="auto"/>
      </w:pPr>
      <w:r w:rsidRPr="002D247D">
        <w:t>20</w:t>
      </w:r>
      <w:r>
        <w:t>1</w:t>
      </w:r>
      <w:r w:rsidR="00230264">
        <w:t>4</w:t>
      </w:r>
      <w:r w:rsidRPr="002D247D">
        <w:t xml:space="preserve"> год </w:t>
      </w:r>
    </w:p>
    <w:p w:rsidR="009B3C1B" w:rsidRPr="00092F7E" w:rsidRDefault="009B3C1B" w:rsidP="009B3C1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D4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СОВЕТ НАРОДНЫХ ДЕПУТАТОВ </w:t>
      </w:r>
      <w:r w:rsidR="00F673B6">
        <w:rPr>
          <w:rFonts w:ascii="Times New Roman" w:hAnsi="Times New Roman" w:cs="Times New Roman"/>
          <w:b/>
          <w:sz w:val="26"/>
          <w:szCs w:val="26"/>
        </w:rPr>
        <w:t>ТЕРНОВСКОГО</w:t>
      </w:r>
      <w:r w:rsidRPr="00B53D4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ОСТРОГОЖСКОГО МУНИЦИПАЛЬНОГО РАЙОНА ВОРОНЕЖСКОЙ </w:t>
      </w:r>
      <w:r w:rsidRPr="00092F7E">
        <w:rPr>
          <w:rFonts w:ascii="Times New Roman" w:hAnsi="Times New Roman" w:cs="Times New Roman"/>
          <w:b/>
          <w:sz w:val="26"/>
          <w:szCs w:val="26"/>
        </w:rPr>
        <w:t>ОБЛАСТИ</w:t>
      </w:r>
    </w:p>
    <w:p w:rsidR="00092F7E" w:rsidRDefault="00092F7E" w:rsidP="009B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2F7E" w:rsidRDefault="00092F7E" w:rsidP="009B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3C1B" w:rsidRPr="00B53D45" w:rsidRDefault="009B3C1B" w:rsidP="009B3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D4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B3C1B" w:rsidRPr="00092F7E" w:rsidRDefault="00F673B6" w:rsidP="009B3C1B">
      <w:pPr>
        <w:keepNext/>
        <w:keepLines/>
        <w:spacing w:after="100" w:afterAutospacing="1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92F7E">
        <w:rPr>
          <w:rFonts w:ascii="Times New Roman" w:hAnsi="Times New Roman" w:cs="Times New Roman"/>
          <w:b/>
          <w:sz w:val="26"/>
          <w:szCs w:val="26"/>
        </w:rPr>
        <w:t>20</w:t>
      </w:r>
      <w:r w:rsidR="009B3C1B" w:rsidRPr="00092F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2F7E">
        <w:rPr>
          <w:rFonts w:ascii="Times New Roman" w:hAnsi="Times New Roman" w:cs="Times New Roman"/>
          <w:b/>
          <w:sz w:val="26"/>
          <w:szCs w:val="26"/>
        </w:rPr>
        <w:t>октября</w:t>
      </w:r>
      <w:r w:rsidR="009B3C1B" w:rsidRPr="00092F7E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E255C9" w:rsidRPr="00092F7E">
        <w:rPr>
          <w:rFonts w:ascii="Times New Roman" w:hAnsi="Times New Roman" w:cs="Times New Roman"/>
          <w:b/>
          <w:sz w:val="26"/>
          <w:szCs w:val="26"/>
        </w:rPr>
        <w:t>4</w:t>
      </w:r>
      <w:r w:rsidR="009B3C1B" w:rsidRPr="00092F7E">
        <w:rPr>
          <w:rFonts w:ascii="Times New Roman" w:hAnsi="Times New Roman" w:cs="Times New Roman"/>
          <w:b/>
          <w:sz w:val="26"/>
          <w:szCs w:val="26"/>
        </w:rPr>
        <w:t xml:space="preserve"> года   № </w:t>
      </w:r>
      <w:r w:rsidRPr="00092F7E">
        <w:rPr>
          <w:rFonts w:ascii="Times New Roman" w:hAnsi="Times New Roman" w:cs="Times New Roman"/>
          <w:b/>
          <w:sz w:val="26"/>
          <w:szCs w:val="26"/>
        </w:rPr>
        <w:t>129</w:t>
      </w:r>
    </w:p>
    <w:p w:rsidR="009B3C1B" w:rsidRPr="00092F7E" w:rsidRDefault="009B3C1B" w:rsidP="009B3C1B">
      <w:pPr>
        <w:keepNext/>
        <w:keepLines/>
        <w:spacing w:after="100" w:afterAutospacing="1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92F7E">
        <w:rPr>
          <w:rFonts w:ascii="Times New Roman" w:hAnsi="Times New Roman" w:cs="Times New Roman"/>
          <w:b/>
          <w:sz w:val="26"/>
          <w:szCs w:val="26"/>
        </w:rPr>
        <w:t xml:space="preserve">               с.</w:t>
      </w:r>
      <w:r w:rsidR="00160DAD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092F7E" w:rsidRPr="00092F7E">
        <w:rPr>
          <w:rFonts w:ascii="Times New Roman" w:hAnsi="Times New Roman" w:cs="Times New Roman"/>
          <w:b/>
          <w:sz w:val="26"/>
          <w:szCs w:val="26"/>
        </w:rPr>
        <w:t>Терновое</w:t>
      </w:r>
    </w:p>
    <w:p w:rsidR="009B3C1B" w:rsidRPr="00092F7E" w:rsidRDefault="009B3C1B" w:rsidP="009B3C1B">
      <w:pPr>
        <w:keepNext/>
        <w:keepLines/>
        <w:spacing w:after="100" w:afterAutospacing="1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B3C1B" w:rsidRPr="00B53D45" w:rsidRDefault="009B3C1B" w:rsidP="009B3C1B">
      <w:pPr>
        <w:keepNext/>
        <w:keepLines/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53D4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53D45" w:rsidRPr="00B53D45">
        <w:rPr>
          <w:rFonts w:ascii="Times New Roman" w:hAnsi="Times New Roman" w:cs="Times New Roman"/>
          <w:b/>
          <w:sz w:val="26"/>
          <w:szCs w:val="26"/>
        </w:rPr>
        <w:t>внесении</w:t>
      </w:r>
      <w:r w:rsidRPr="00B53D45">
        <w:rPr>
          <w:rFonts w:ascii="Times New Roman" w:hAnsi="Times New Roman" w:cs="Times New Roman"/>
          <w:b/>
          <w:sz w:val="26"/>
          <w:szCs w:val="26"/>
        </w:rPr>
        <w:t xml:space="preserve"> изменений и дополнений в Устав </w:t>
      </w:r>
    </w:p>
    <w:p w:rsidR="009B3C1B" w:rsidRPr="00B53D45" w:rsidRDefault="00F673B6" w:rsidP="009B3C1B">
      <w:pPr>
        <w:keepNext/>
        <w:keepLines/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Терновского</w:t>
      </w:r>
      <w:r w:rsidR="009B3C1B" w:rsidRPr="00B53D4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9B3C1B" w:rsidRPr="00B53D45" w:rsidRDefault="009B3C1B" w:rsidP="009B3C1B">
      <w:pPr>
        <w:keepNext/>
        <w:keepLines/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53D45">
        <w:rPr>
          <w:rFonts w:ascii="Times New Roman" w:hAnsi="Times New Roman" w:cs="Times New Roman"/>
          <w:b/>
          <w:sz w:val="26"/>
          <w:szCs w:val="26"/>
        </w:rPr>
        <w:t>Острогожского</w:t>
      </w:r>
      <w:proofErr w:type="spellEnd"/>
      <w:r w:rsidRPr="00B53D45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9B3C1B" w:rsidRPr="00B53D45" w:rsidRDefault="009B3C1B" w:rsidP="009B3C1B">
      <w:pPr>
        <w:keepNext/>
        <w:keepLines/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53D45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B53D45" w:rsidRPr="00B53D45" w:rsidRDefault="00B53D45" w:rsidP="00B53D45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3D45" w:rsidRPr="00B53D45" w:rsidRDefault="009B3C1B" w:rsidP="002A48F3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 xml:space="preserve"> </w:t>
      </w:r>
      <w:r w:rsidR="00B53D45" w:rsidRPr="00B53D4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 и в целях приведения Устава </w:t>
      </w:r>
      <w:r w:rsidR="00F673B6">
        <w:rPr>
          <w:rFonts w:ascii="Times New Roman" w:hAnsi="Times New Roman" w:cs="Times New Roman"/>
          <w:sz w:val="26"/>
          <w:szCs w:val="26"/>
        </w:rPr>
        <w:t>Терновского</w:t>
      </w:r>
      <w:r w:rsidR="00B53D45" w:rsidRPr="00B53D4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B53D45" w:rsidRPr="00B53D45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="00B53D45" w:rsidRPr="00B53D45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F673B6">
        <w:rPr>
          <w:rFonts w:ascii="Times New Roman" w:hAnsi="Times New Roman" w:cs="Times New Roman"/>
          <w:sz w:val="26"/>
          <w:szCs w:val="26"/>
        </w:rPr>
        <w:t>Терновского</w:t>
      </w:r>
      <w:r w:rsidR="00B53D45" w:rsidRPr="00B53D4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B53D45" w:rsidRPr="00B53D45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="00B53D45" w:rsidRPr="00B53D45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B53D45" w:rsidRDefault="00B53D45" w:rsidP="002A48F3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D4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30264" w:rsidRPr="00B53D45" w:rsidRDefault="00230264" w:rsidP="002A48F3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3D45" w:rsidRDefault="00B53D45" w:rsidP="002A48F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 xml:space="preserve">1. Внести в Устав </w:t>
      </w:r>
      <w:r w:rsidR="00F673B6">
        <w:rPr>
          <w:rFonts w:ascii="Times New Roman" w:hAnsi="Times New Roman" w:cs="Times New Roman"/>
          <w:sz w:val="26"/>
          <w:szCs w:val="26"/>
        </w:rPr>
        <w:t>Терновского</w:t>
      </w:r>
      <w:r w:rsidRPr="00B53D4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B53D45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Pr="00B53D45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следующие изменения и дополнения согласно приложению.</w:t>
      </w:r>
    </w:p>
    <w:p w:rsidR="004B3658" w:rsidRDefault="004B3658" w:rsidP="002A48F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3D45" w:rsidRDefault="00B53D45" w:rsidP="002A48F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 xml:space="preserve">2. Предоставить настоящее решение </w:t>
      </w:r>
      <w:r w:rsidRPr="00160DAD">
        <w:rPr>
          <w:rFonts w:ascii="Times New Roman" w:hAnsi="Times New Roman" w:cs="Times New Roman"/>
          <w:sz w:val="26"/>
          <w:szCs w:val="26"/>
        </w:rPr>
        <w:t>в</w:t>
      </w:r>
      <w:r w:rsidRPr="00ED2B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0DAD" w:rsidRPr="00160DAD">
        <w:rPr>
          <w:rFonts w:ascii="Times New Roman" w:hAnsi="Times New Roman" w:cs="Times New Roman"/>
          <w:sz w:val="26"/>
          <w:szCs w:val="26"/>
        </w:rPr>
        <w:t>управление Министерства юстиции Российской Федерации Воронежской области</w:t>
      </w:r>
      <w:r w:rsidR="00160D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D45">
        <w:rPr>
          <w:rFonts w:ascii="Times New Roman" w:hAnsi="Times New Roman" w:cs="Times New Roman"/>
          <w:sz w:val="26"/>
          <w:szCs w:val="26"/>
        </w:rPr>
        <w:t xml:space="preserve">в порядке, установленном </w:t>
      </w:r>
      <w:r w:rsidR="00160DAD">
        <w:rPr>
          <w:rFonts w:ascii="Times New Roman" w:hAnsi="Times New Roman" w:cs="Times New Roman"/>
          <w:sz w:val="26"/>
          <w:szCs w:val="26"/>
        </w:rPr>
        <w:t>Ф</w:t>
      </w:r>
      <w:r w:rsidRPr="00B53D45">
        <w:rPr>
          <w:rFonts w:ascii="Times New Roman" w:hAnsi="Times New Roman" w:cs="Times New Roman"/>
          <w:sz w:val="26"/>
          <w:szCs w:val="26"/>
        </w:rPr>
        <w:t>едеральным законодательством.</w:t>
      </w:r>
    </w:p>
    <w:p w:rsidR="004B3658" w:rsidRDefault="004B3658" w:rsidP="002A48F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3D45" w:rsidRDefault="00B53D45" w:rsidP="002A48F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>3. Обнародовать настоящее решение после его государственной регистрации.</w:t>
      </w:r>
    </w:p>
    <w:p w:rsidR="004B3658" w:rsidRDefault="004B3658" w:rsidP="002A48F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3D45" w:rsidRDefault="00B53D45" w:rsidP="002A48F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 его обнародования.</w:t>
      </w:r>
    </w:p>
    <w:p w:rsidR="00B53D45" w:rsidRDefault="00B53D45" w:rsidP="002A48F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0264" w:rsidRDefault="00230264" w:rsidP="002A48F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0264" w:rsidRPr="00B53D45" w:rsidRDefault="00230264" w:rsidP="002A48F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3658" w:rsidRDefault="004B3658" w:rsidP="002A48F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B3658" w:rsidRDefault="004B3658" w:rsidP="002A48F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B3658" w:rsidRDefault="004B3658" w:rsidP="002A48F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53D45" w:rsidRPr="00B53D45" w:rsidRDefault="00B53D45" w:rsidP="002A48F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53D4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673B6">
        <w:rPr>
          <w:rFonts w:ascii="Times New Roman" w:hAnsi="Times New Roman" w:cs="Times New Roman"/>
          <w:sz w:val="26"/>
          <w:szCs w:val="26"/>
        </w:rPr>
        <w:t>Терновского</w:t>
      </w:r>
      <w:r w:rsidR="00342A29">
        <w:rPr>
          <w:rFonts w:ascii="Times New Roman" w:hAnsi="Times New Roman" w:cs="Times New Roman"/>
          <w:sz w:val="26"/>
          <w:szCs w:val="26"/>
        </w:rPr>
        <w:t xml:space="preserve"> </w:t>
      </w:r>
      <w:r w:rsidRPr="00B53D4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</w:t>
      </w:r>
      <w:proofErr w:type="spellStart"/>
      <w:r w:rsidR="00F673B6">
        <w:rPr>
          <w:rFonts w:ascii="Times New Roman" w:hAnsi="Times New Roman" w:cs="Times New Roman"/>
          <w:sz w:val="26"/>
          <w:szCs w:val="26"/>
        </w:rPr>
        <w:t>И</w:t>
      </w:r>
      <w:r w:rsidRPr="00B53D45">
        <w:rPr>
          <w:rFonts w:ascii="Times New Roman" w:hAnsi="Times New Roman" w:cs="Times New Roman"/>
          <w:sz w:val="26"/>
          <w:szCs w:val="26"/>
        </w:rPr>
        <w:t>.</w:t>
      </w:r>
      <w:r w:rsidR="00F673B6">
        <w:rPr>
          <w:rFonts w:ascii="Times New Roman" w:hAnsi="Times New Roman" w:cs="Times New Roman"/>
          <w:sz w:val="26"/>
          <w:szCs w:val="26"/>
        </w:rPr>
        <w:t>Н</w:t>
      </w:r>
      <w:r w:rsidRPr="00B53D45">
        <w:rPr>
          <w:rFonts w:ascii="Times New Roman" w:hAnsi="Times New Roman" w:cs="Times New Roman"/>
          <w:sz w:val="26"/>
          <w:szCs w:val="26"/>
        </w:rPr>
        <w:t>.</w:t>
      </w:r>
      <w:r w:rsidR="00F673B6">
        <w:rPr>
          <w:rFonts w:ascii="Times New Roman" w:hAnsi="Times New Roman" w:cs="Times New Roman"/>
          <w:sz w:val="26"/>
          <w:szCs w:val="26"/>
        </w:rPr>
        <w:t>Хорошилов</w:t>
      </w:r>
      <w:proofErr w:type="spellEnd"/>
    </w:p>
    <w:p w:rsidR="00B53D45" w:rsidRDefault="00B53D45" w:rsidP="002A48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D144F" w:rsidRDefault="002D144F" w:rsidP="002A48F3">
      <w:pPr>
        <w:pStyle w:val="f12"/>
        <w:ind w:left="6096" w:right="-18" w:firstLine="0"/>
        <w:jc w:val="center"/>
        <w:rPr>
          <w:sz w:val="26"/>
          <w:szCs w:val="26"/>
        </w:rPr>
      </w:pPr>
    </w:p>
    <w:p w:rsidR="00BA7470" w:rsidRDefault="00BA7470" w:rsidP="002A48F3">
      <w:pPr>
        <w:pStyle w:val="f12"/>
        <w:ind w:left="6096" w:right="-18" w:firstLine="0"/>
        <w:jc w:val="center"/>
        <w:rPr>
          <w:sz w:val="26"/>
          <w:szCs w:val="26"/>
        </w:rPr>
      </w:pPr>
    </w:p>
    <w:p w:rsidR="00BA7470" w:rsidRDefault="00BA7470" w:rsidP="002A48F3">
      <w:pPr>
        <w:pStyle w:val="f12"/>
        <w:ind w:left="6096" w:right="-18" w:firstLine="0"/>
        <w:jc w:val="center"/>
        <w:rPr>
          <w:sz w:val="26"/>
          <w:szCs w:val="26"/>
        </w:rPr>
      </w:pPr>
    </w:p>
    <w:p w:rsidR="00BA7470" w:rsidRDefault="00BA7470" w:rsidP="002A48F3">
      <w:pPr>
        <w:pStyle w:val="f12"/>
        <w:ind w:left="6096" w:right="-18" w:firstLine="0"/>
        <w:jc w:val="center"/>
        <w:rPr>
          <w:sz w:val="26"/>
          <w:szCs w:val="26"/>
        </w:rPr>
      </w:pPr>
    </w:p>
    <w:p w:rsidR="00BA7470" w:rsidRDefault="00BA7470" w:rsidP="002A48F3">
      <w:pPr>
        <w:pStyle w:val="f12"/>
        <w:ind w:left="6096" w:right="-18" w:firstLine="0"/>
        <w:jc w:val="center"/>
        <w:rPr>
          <w:sz w:val="26"/>
          <w:szCs w:val="26"/>
        </w:rPr>
      </w:pPr>
    </w:p>
    <w:p w:rsidR="002D144F" w:rsidRDefault="002D144F" w:rsidP="002A48F3">
      <w:pPr>
        <w:pStyle w:val="f12"/>
        <w:ind w:left="6096" w:right="-18" w:firstLine="0"/>
        <w:jc w:val="center"/>
        <w:rPr>
          <w:sz w:val="26"/>
          <w:szCs w:val="26"/>
        </w:rPr>
      </w:pPr>
    </w:p>
    <w:p w:rsidR="00B53D45" w:rsidRPr="00E255C9" w:rsidRDefault="00B53D45" w:rsidP="004B3658">
      <w:pPr>
        <w:pStyle w:val="f12"/>
        <w:ind w:left="6096" w:right="-18" w:firstLine="0"/>
        <w:jc w:val="right"/>
        <w:rPr>
          <w:sz w:val="26"/>
          <w:szCs w:val="26"/>
        </w:rPr>
      </w:pPr>
      <w:r w:rsidRPr="00E255C9">
        <w:rPr>
          <w:sz w:val="26"/>
          <w:szCs w:val="26"/>
        </w:rPr>
        <w:t>Приложение</w:t>
      </w:r>
    </w:p>
    <w:p w:rsidR="00B53D45" w:rsidRPr="00E255C9" w:rsidRDefault="00B53D45" w:rsidP="004B3658">
      <w:pPr>
        <w:pStyle w:val="f12"/>
        <w:ind w:left="6096" w:right="-18" w:firstLine="0"/>
        <w:jc w:val="right"/>
        <w:rPr>
          <w:sz w:val="26"/>
          <w:szCs w:val="26"/>
        </w:rPr>
      </w:pPr>
      <w:r w:rsidRPr="00E255C9">
        <w:rPr>
          <w:sz w:val="26"/>
          <w:szCs w:val="26"/>
        </w:rPr>
        <w:t xml:space="preserve">к решению Совета народных депутатов </w:t>
      </w:r>
      <w:r w:rsidR="00F673B6">
        <w:rPr>
          <w:sz w:val="26"/>
          <w:szCs w:val="26"/>
        </w:rPr>
        <w:t>Терновского</w:t>
      </w:r>
      <w:r w:rsidRPr="00E255C9">
        <w:rPr>
          <w:sz w:val="26"/>
          <w:szCs w:val="26"/>
        </w:rPr>
        <w:t xml:space="preserve"> сельского поселения </w:t>
      </w:r>
      <w:proofErr w:type="spellStart"/>
      <w:r w:rsidRPr="00E255C9">
        <w:rPr>
          <w:sz w:val="26"/>
          <w:szCs w:val="26"/>
        </w:rPr>
        <w:t>Острогожского</w:t>
      </w:r>
      <w:proofErr w:type="spellEnd"/>
      <w:r w:rsidRPr="00E255C9">
        <w:rPr>
          <w:sz w:val="26"/>
          <w:szCs w:val="26"/>
        </w:rPr>
        <w:t xml:space="preserve"> муниципального района Воронежской области </w:t>
      </w:r>
    </w:p>
    <w:p w:rsidR="00B53D45" w:rsidRPr="00E255C9" w:rsidRDefault="00B53D45" w:rsidP="004B3658">
      <w:pPr>
        <w:pStyle w:val="f12"/>
        <w:ind w:left="6096" w:right="-18" w:firstLine="0"/>
        <w:jc w:val="right"/>
        <w:rPr>
          <w:sz w:val="26"/>
          <w:szCs w:val="26"/>
        </w:rPr>
      </w:pPr>
      <w:r w:rsidRPr="00E255C9">
        <w:rPr>
          <w:sz w:val="26"/>
          <w:szCs w:val="26"/>
        </w:rPr>
        <w:t xml:space="preserve">от </w:t>
      </w:r>
      <w:r w:rsidR="00F673B6">
        <w:rPr>
          <w:sz w:val="26"/>
          <w:szCs w:val="26"/>
        </w:rPr>
        <w:t>20</w:t>
      </w:r>
      <w:r w:rsidRPr="00E255C9">
        <w:rPr>
          <w:sz w:val="26"/>
          <w:szCs w:val="26"/>
        </w:rPr>
        <w:t>.</w:t>
      </w:r>
      <w:r w:rsidR="00F673B6">
        <w:rPr>
          <w:sz w:val="26"/>
          <w:szCs w:val="26"/>
        </w:rPr>
        <w:t>10</w:t>
      </w:r>
      <w:r w:rsidRPr="00E255C9">
        <w:rPr>
          <w:sz w:val="26"/>
          <w:szCs w:val="26"/>
        </w:rPr>
        <w:t>. 201</w:t>
      </w:r>
      <w:r w:rsidR="00E255C9">
        <w:rPr>
          <w:sz w:val="26"/>
          <w:szCs w:val="26"/>
        </w:rPr>
        <w:t>4</w:t>
      </w:r>
      <w:r w:rsidRPr="00E255C9">
        <w:rPr>
          <w:sz w:val="26"/>
          <w:szCs w:val="26"/>
        </w:rPr>
        <w:t xml:space="preserve"> г. №</w:t>
      </w:r>
      <w:r w:rsidR="00F673B6">
        <w:rPr>
          <w:sz w:val="26"/>
          <w:szCs w:val="26"/>
        </w:rPr>
        <w:t>129</w:t>
      </w:r>
    </w:p>
    <w:p w:rsidR="00B53D45" w:rsidRPr="00E255C9" w:rsidRDefault="00B53D45" w:rsidP="002A48F3">
      <w:pPr>
        <w:pStyle w:val="f12"/>
        <w:ind w:right="-18" w:firstLine="0"/>
        <w:rPr>
          <w:sz w:val="26"/>
          <w:szCs w:val="26"/>
        </w:rPr>
      </w:pPr>
    </w:p>
    <w:p w:rsidR="003B624F" w:rsidRPr="00E255C9" w:rsidRDefault="003B624F" w:rsidP="00E87E62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E255C9">
        <w:rPr>
          <w:rFonts w:ascii="Times New Roman" w:hAnsi="Times New Roman"/>
          <w:b/>
          <w:sz w:val="26"/>
          <w:szCs w:val="26"/>
        </w:rPr>
        <w:t>ИЗМЕНЕНИЯ И ДОПОЛНЕНИЯ</w:t>
      </w:r>
    </w:p>
    <w:p w:rsidR="003B624F" w:rsidRPr="00E255C9" w:rsidRDefault="003B624F" w:rsidP="00E87E62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E255C9">
        <w:rPr>
          <w:rFonts w:ascii="Times New Roman" w:hAnsi="Times New Roman"/>
          <w:b/>
          <w:sz w:val="26"/>
          <w:szCs w:val="26"/>
        </w:rPr>
        <w:t xml:space="preserve">В УСТАВ </w:t>
      </w:r>
      <w:r w:rsidR="00F673B6">
        <w:rPr>
          <w:rFonts w:ascii="Times New Roman" w:hAnsi="Times New Roman"/>
          <w:b/>
          <w:sz w:val="26"/>
          <w:szCs w:val="26"/>
        </w:rPr>
        <w:t>ТЕРНОВСКОГО</w:t>
      </w:r>
      <w:r w:rsidRPr="00E255C9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3B624F" w:rsidRPr="00E255C9" w:rsidRDefault="003B624F" w:rsidP="00E87E62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E255C9">
        <w:rPr>
          <w:rFonts w:ascii="Times New Roman" w:hAnsi="Times New Roman"/>
          <w:b/>
          <w:sz w:val="26"/>
          <w:szCs w:val="26"/>
        </w:rPr>
        <w:t>ОСТРОГОЖСКОГО МУНИЦИПАЛЬНОГО РАЙОНА</w:t>
      </w:r>
    </w:p>
    <w:p w:rsidR="00E87E62" w:rsidRDefault="00E87E62" w:rsidP="00E87E62">
      <w:pPr>
        <w:pStyle w:val="10"/>
        <w:tabs>
          <w:tab w:val="left" w:pos="2055"/>
          <w:tab w:val="center" w:pos="4960"/>
        </w:tabs>
        <w:jc w:val="center"/>
        <w:rPr>
          <w:rFonts w:ascii="Times New Roman" w:hAnsi="Times New Roman"/>
          <w:b/>
          <w:sz w:val="26"/>
          <w:szCs w:val="26"/>
        </w:rPr>
      </w:pPr>
      <w:r w:rsidRPr="00E255C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951926" w:rsidRDefault="00E87E62" w:rsidP="00951926">
      <w:pPr>
        <w:pStyle w:val="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951926" w:rsidRDefault="00951926" w:rsidP="0095192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</w:p>
    <w:p w:rsidR="00951926" w:rsidRDefault="00951926" w:rsidP="00951926">
      <w:pPr>
        <w:pStyle w:val="10"/>
        <w:numPr>
          <w:ilvl w:val="0"/>
          <w:numId w:val="8"/>
        </w:numPr>
        <w:ind w:left="0" w:firstLine="567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статье 7 пункт 1 изложить в следующей редакции: </w:t>
      </w:r>
    </w:p>
    <w:p w:rsidR="00951926" w:rsidRDefault="00951926" w:rsidP="00951926">
      <w:pPr>
        <w:pStyle w:val="10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951926" w:rsidRDefault="00951926" w:rsidP="00951926">
      <w:pPr>
        <w:pStyle w:val="1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«1) составление и рассмотрение проекта бюджета Терновского сельского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Терновского сельского поселения</w:t>
      </w:r>
      <w:proofErr w:type="gramStart"/>
      <w:r>
        <w:rPr>
          <w:rFonts w:ascii="Times New Roman" w:hAnsi="Times New Roman"/>
          <w:bCs/>
          <w:sz w:val="26"/>
          <w:szCs w:val="26"/>
        </w:rPr>
        <w:t>;»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951926" w:rsidRDefault="00951926" w:rsidP="00951926">
      <w:pPr>
        <w:pStyle w:val="10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951926" w:rsidRDefault="00951926" w:rsidP="00951926">
      <w:pPr>
        <w:pStyle w:val="10"/>
        <w:numPr>
          <w:ilvl w:val="0"/>
          <w:numId w:val="8"/>
        </w:numPr>
        <w:ind w:left="0"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статье 7 пункт 4 изложить в следующей редакции:</w:t>
      </w:r>
    </w:p>
    <w:p w:rsidR="00951926" w:rsidRDefault="00951926" w:rsidP="00951926">
      <w:pPr>
        <w:pStyle w:val="10"/>
        <w:ind w:firstLine="567"/>
        <w:rPr>
          <w:rFonts w:ascii="Times New Roman" w:hAnsi="Times New Roman"/>
          <w:sz w:val="26"/>
          <w:szCs w:val="26"/>
        </w:rPr>
      </w:pPr>
    </w:p>
    <w:p w:rsidR="00951926" w:rsidRDefault="00951926" w:rsidP="00951926">
      <w:pPr>
        <w:pStyle w:val="1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«4) организация в границах Терновского сельского поселения электр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>, 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Федерации;».</w:t>
      </w:r>
    </w:p>
    <w:p w:rsidR="00951926" w:rsidRDefault="00951926" w:rsidP="00951926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51926" w:rsidRDefault="00951926" w:rsidP="00951926">
      <w:pPr>
        <w:pStyle w:val="10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         В статье 7 пункт 6 изложить в следующей редакции:</w:t>
      </w:r>
    </w:p>
    <w:p w:rsidR="00951926" w:rsidRDefault="00951926" w:rsidP="00951926">
      <w:pPr>
        <w:pStyle w:val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951926" w:rsidRDefault="00951926" w:rsidP="00951926">
      <w:pPr>
        <w:pStyle w:val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«6) обеспечение проживающих в  Терновском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951926" w:rsidRDefault="00951926" w:rsidP="00951926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51926" w:rsidRDefault="00951926" w:rsidP="00951926">
      <w:pPr>
        <w:pStyle w:val="10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            Статью 7 дополнить пунктом  8.1.</w:t>
      </w:r>
    </w:p>
    <w:p w:rsidR="00951926" w:rsidRDefault="00951926" w:rsidP="0095192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951926" w:rsidRDefault="00951926" w:rsidP="0095192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«8.1.)</w:t>
      </w:r>
      <w:r w:rsidR="00D150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создание условий для реализации мер, направленных на укрепление             межнационального и межконфессионального согласия, сохранение и развитие языков и культуры народов Российской Федерации, проживающих на территории Терновского сельского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951926" w:rsidRDefault="00951926" w:rsidP="00951926">
      <w:pPr>
        <w:spacing w:line="240" w:lineRule="auto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  В статье 7 пункт 21 изложить в следующей редакции:                                                           </w:t>
      </w:r>
    </w:p>
    <w:p w:rsidR="00951926" w:rsidRDefault="00951926" w:rsidP="00951926">
      <w:pPr>
        <w:spacing w:line="240" w:lineRule="auto"/>
        <w:ind w:firstLine="567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«21) утверждение генеральных планов  Терновского сельского поселения, правил землепользования и застройки, утверждение подготовленной на основе генеральных </w:t>
      </w:r>
      <w:r>
        <w:rPr>
          <w:rFonts w:ascii="Times New Roman" w:hAnsi="Times New Roman"/>
          <w:sz w:val="26"/>
          <w:szCs w:val="26"/>
        </w:rPr>
        <w:lastRenderedPageBreak/>
        <w:t>планов Терновского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Терновского сельского поселения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утверждение местных </w:t>
      </w:r>
      <w:proofErr w:type="gramStart"/>
      <w:r>
        <w:rPr>
          <w:rFonts w:ascii="Times New Roman" w:hAnsi="Times New Roman"/>
          <w:sz w:val="26"/>
          <w:szCs w:val="26"/>
        </w:rPr>
        <w:t xml:space="preserve">нормативов градостроительного проектирования  поселений, резервирование земель и изъятие, в том числе путем выкупа, земельных участков в границах Терновского сельского поселения  для муниципальных нужд, осуществление муниципального земельного контроля за использованием земель  Терновского сельского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</w:t>
      </w:r>
      <w:r>
        <w:rPr>
          <w:rFonts w:ascii="Times New Roman" w:hAnsi="Times New Roman"/>
          <w:color w:val="000000"/>
          <w:sz w:val="26"/>
          <w:szCs w:val="26"/>
        </w:rPr>
        <w:t>нарушений;».</w:t>
      </w:r>
      <w:proofErr w:type="gramEnd"/>
    </w:p>
    <w:p w:rsidR="00951926" w:rsidRDefault="00951926" w:rsidP="00951926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b/>
          <w:sz w:val="26"/>
          <w:szCs w:val="26"/>
        </w:rPr>
        <w:t xml:space="preserve">6. В статье 7 пункт 22 изложить в следующей редакции:                                             </w:t>
      </w:r>
    </w:p>
    <w:p w:rsidR="00951926" w:rsidRDefault="00951926" w:rsidP="00951926">
      <w:pPr>
        <w:spacing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;»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51926" w:rsidRDefault="00951926" w:rsidP="0095192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В статье 7 пункт 24 изложить в следующей редакции:</w:t>
      </w:r>
    </w:p>
    <w:p w:rsidR="00951926" w:rsidRDefault="00951926" w:rsidP="0095192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951926" w:rsidRDefault="00951926" w:rsidP="0095192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«24) организация и осуществление мероприятий по территориальной обороне и гражданской обороне, защите населения и территории Терновского сельского  поселения от чрезвычайных ситуаций природного и техногенного характера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951926" w:rsidRDefault="00951926" w:rsidP="00951926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51926" w:rsidRDefault="00951926" w:rsidP="00951926">
      <w:pPr>
        <w:pStyle w:val="10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 В статье 7 пункт 32 изложить в следующей редакции:</w:t>
      </w:r>
    </w:p>
    <w:p w:rsidR="00951926" w:rsidRDefault="00951926" w:rsidP="0095192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951926" w:rsidRDefault="00951926" w:rsidP="0095192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«32)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951926" w:rsidRDefault="00951926" w:rsidP="00951926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51926" w:rsidRDefault="00951926" w:rsidP="00951926">
      <w:pPr>
        <w:pStyle w:val="10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В статье 7 пункт 34 исключить.</w:t>
      </w:r>
    </w:p>
    <w:p w:rsidR="00951926" w:rsidRDefault="00951926" w:rsidP="00951926">
      <w:pPr>
        <w:pStyle w:val="10"/>
        <w:ind w:firstLine="567"/>
        <w:rPr>
          <w:rFonts w:ascii="Times New Roman" w:hAnsi="Times New Roman"/>
          <w:b/>
          <w:sz w:val="26"/>
          <w:szCs w:val="26"/>
        </w:rPr>
      </w:pPr>
    </w:p>
    <w:p w:rsidR="00951926" w:rsidRDefault="00951926" w:rsidP="00951926">
      <w:pPr>
        <w:pStyle w:val="10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10. Пункт 3 части 1статьи 9  изложить в следующей редакции:</w:t>
      </w:r>
    </w:p>
    <w:p w:rsidR="00951926" w:rsidRDefault="00951926" w:rsidP="00951926">
      <w:pPr>
        <w:pStyle w:val="10"/>
        <w:ind w:firstLine="567"/>
        <w:rPr>
          <w:rFonts w:ascii="Times New Roman" w:hAnsi="Times New Roman"/>
          <w:sz w:val="26"/>
          <w:szCs w:val="26"/>
        </w:rPr>
      </w:pPr>
    </w:p>
    <w:p w:rsidR="00951926" w:rsidRDefault="00951926" w:rsidP="00951926">
      <w:pPr>
        <w:pStyle w:val="10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«3) </w:t>
      </w:r>
      <w:r w:rsidR="00D150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 а   также   осуществление   закупок   товаров,     работ, услуг   для   обеспечения муниципальных нужд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br/>
      </w:r>
    </w:p>
    <w:p w:rsidR="00951926" w:rsidRDefault="00951926" w:rsidP="00951926">
      <w:pPr>
        <w:pStyle w:val="1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51926" w:rsidRDefault="00951926" w:rsidP="00951926">
      <w:pPr>
        <w:pStyle w:val="1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51926" w:rsidRDefault="00951926" w:rsidP="00951926">
      <w:pPr>
        <w:pStyle w:val="10"/>
        <w:ind w:firstLine="567"/>
        <w:rPr>
          <w:rFonts w:ascii="Times New Roman" w:hAnsi="Times New Roman"/>
          <w:b/>
          <w:sz w:val="26"/>
          <w:szCs w:val="26"/>
        </w:rPr>
      </w:pPr>
    </w:p>
    <w:p w:rsidR="00951926" w:rsidRDefault="00951926" w:rsidP="00951926">
      <w:pPr>
        <w:pStyle w:val="10"/>
        <w:ind w:firstLine="567"/>
        <w:rPr>
          <w:rFonts w:ascii="Times New Roman" w:hAnsi="Times New Roman"/>
          <w:b/>
          <w:sz w:val="26"/>
          <w:szCs w:val="26"/>
        </w:rPr>
      </w:pPr>
    </w:p>
    <w:p w:rsidR="00951926" w:rsidRDefault="00951926" w:rsidP="00951926">
      <w:pPr>
        <w:pStyle w:val="10"/>
        <w:ind w:firstLine="567"/>
        <w:rPr>
          <w:rFonts w:ascii="Times New Roman" w:hAnsi="Times New Roman"/>
          <w:b/>
          <w:sz w:val="26"/>
          <w:szCs w:val="26"/>
        </w:rPr>
      </w:pPr>
    </w:p>
    <w:p w:rsidR="00951926" w:rsidRDefault="00951926" w:rsidP="00951926">
      <w:pPr>
        <w:pStyle w:val="10"/>
        <w:ind w:firstLine="567"/>
        <w:rPr>
          <w:rFonts w:ascii="Times New Roman" w:hAnsi="Times New Roman"/>
          <w:b/>
          <w:sz w:val="26"/>
          <w:szCs w:val="26"/>
        </w:rPr>
      </w:pPr>
    </w:p>
    <w:p w:rsidR="00951926" w:rsidRDefault="00951926" w:rsidP="00951926">
      <w:pPr>
        <w:pStyle w:val="10"/>
        <w:ind w:firstLine="567"/>
        <w:rPr>
          <w:rFonts w:ascii="Times New Roman" w:hAnsi="Times New Roman"/>
          <w:b/>
          <w:sz w:val="26"/>
          <w:szCs w:val="26"/>
        </w:rPr>
      </w:pPr>
    </w:p>
    <w:p w:rsidR="00951926" w:rsidRDefault="00951926" w:rsidP="00951926">
      <w:pPr>
        <w:pStyle w:val="10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11. Статью 47 Устава изложить в следующей редакции:</w:t>
      </w:r>
    </w:p>
    <w:p w:rsidR="00951926" w:rsidRDefault="00951926" w:rsidP="00951926">
      <w:pPr>
        <w:pStyle w:val="10"/>
        <w:ind w:firstLine="567"/>
        <w:rPr>
          <w:rFonts w:ascii="Times New Roman" w:hAnsi="Times New Roman"/>
          <w:sz w:val="26"/>
          <w:szCs w:val="26"/>
        </w:rPr>
      </w:pPr>
    </w:p>
    <w:p w:rsidR="00951926" w:rsidRDefault="00951926" w:rsidP="00951926">
      <w:pPr>
        <w:pStyle w:val="1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«СТАТЬЯ 47. Отмена муниципальных правовых актов и приостановление их действия.</w:t>
      </w:r>
      <w:r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     </w:t>
      </w:r>
    </w:p>
    <w:p w:rsidR="00951926" w:rsidRDefault="00951926" w:rsidP="00951926">
      <w:pPr>
        <w:pStyle w:val="10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>Муниципальные  правовые  акты  могут  быть  отменены  или  их  действие  может быть приостановлено органами местного самоуправления или должностными лицами местного 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Воронежской области, - уполномоченным органом государственной власти Российской Федерации (уполномоченным органом государственной власти Воронежской области). </w:t>
      </w:r>
    </w:p>
    <w:p w:rsidR="00951926" w:rsidRDefault="00951926" w:rsidP="00951926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Действие муниципального правового акта, не имеющего нормативного характера, незамедлительно приостанавливается принявшим 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>
        <w:rPr>
          <w:rFonts w:ascii="Times New Roman" w:hAnsi="Times New Roman"/>
          <w:sz w:val="26"/>
          <w:szCs w:val="26"/>
        </w:rPr>
        <w:t xml:space="preserve">    Об     исполнении      полученного     предписания     администрация Терновского сельского поселения или должностные лица местного самоуправления  обязаны сообщить Уполномоченному при Президенте Российской Федерации по защите прав предпринимателей в трехдневный срок, а Совет народных депутатов Терновского сельского поселения не позднее трех дней со дня принятия решения. </w:t>
      </w:r>
      <w:r>
        <w:rPr>
          <w:rFonts w:ascii="Times New Roman" w:hAnsi="Times New Roman"/>
          <w:sz w:val="26"/>
          <w:szCs w:val="26"/>
        </w:rPr>
        <w:br/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 xml:space="preserve">Признание по решению суда закона Воронежской области об установлении статуса Терновского сельского поселения недействующим до вступления в силу нового закона Воронежской области об установлении статуса Терновского сельского поселения не может являться основанием для признания в судебном порядке недействующими муниципальных правовых актов Терновского сельского поселения, принятых до вступления решения суда в законную силу,  или для отмены данных муниципальных правовых актов.». </w:t>
      </w:r>
      <w:proofErr w:type="gramEnd"/>
    </w:p>
    <w:p w:rsidR="00951926" w:rsidRDefault="00951926" w:rsidP="00951926">
      <w:pPr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51926" w:rsidRDefault="00951926" w:rsidP="00951926">
      <w:pPr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Статью 57 изложить в </w:t>
      </w:r>
      <w:r w:rsidR="00D1500C">
        <w:rPr>
          <w:rFonts w:ascii="Times New Roman" w:hAnsi="Times New Roman"/>
          <w:b/>
          <w:sz w:val="26"/>
          <w:szCs w:val="26"/>
        </w:rPr>
        <w:t>следующей</w:t>
      </w:r>
      <w:r>
        <w:rPr>
          <w:rFonts w:ascii="Times New Roman" w:hAnsi="Times New Roman"/>
          <w:b/>
          <w:sz w:val="26"/>
          <w:szCs w:val="26"/>
        </w:rPr>
        <w:t xml:space="preserve"> редакции: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>«</w:t>
      </w:r>
      <w:r>
        <w:rPr>
          <w:rFonts w:ascii="Times New Roman" w:hAnsi="Times New Roman"/>
          <w:b/>
          <w:sz w:val="26"/>
          <w:szCs w:val="26"/>
        </w:rPr>
        <w:t xml:space="preserve">СТАТЬЯ 57. Закупки для обеспечения муниципальных нужд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</w:p>
    <w:p w:rsidR="00951926" w:rsidRDefault="00951926" w:rsidP="00951926">
      <w:pPr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                                                                                  2. Закупки   товаров,    работ,     услуг   для   обеспечения   муниципальных   нужд осуществляются за счет средств местного бюджета</w:t>
      </w:r>
      <w:proofErr w:type="gramStart"/>
      <w:r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951926" w:rsidRDefault="00951926" w:rsidP="00951926">
      <w:pPr>
        <w:spacing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 </w:t>
      </w:r>
    </w:p>
    <w:p w:rsidR="00951926" w:rsidRDefault="00951926" w:rsidP="00951926">
      <w:pPr>
        <w:spacing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13. Часть 2 статьи 63 дополнить пунктом 5 следующего содержания: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 xml:space="preserve">         </w:t>
      </w:r>
    </w:p>
    <w:p w:rsidR="00951926" w:rsidRDefault="00951926" w:rsidP="00951926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«5) допущение главой Терновского сельского поселения, администрацией Терновского сельского поселения, иными органами и должностными лицами местного самоуправления Терновского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</w:t>
      </w:r>
      <w:proofErr w:type="gramEnd"/>
      <w:r>
        <w:rPr>
          <w:rFonts w:ascii="Times New Roman" w:hAnsi="Times New Roman"/>
          <w:sz w:val="26"/>
          <w:szCs w:val="26"/>
        </w:rPr>
        <w:t xml:space="preserve">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конфликтов».</w:t>
      </w:r>
    </w:p>
    <w:p w:rsidR="00951926" w:rsidRDefault="00951926" w:rsidP="009519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51926" w:rsidRDefault="00951926" w:rsidP="009519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951926" w:rsidRDefault="00951926" w:rsidP="00951926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sectPr w:rsidR="00951926" w:rsidSect="003A59AA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0B" w:rsidRDefault="00CD590B" w:rsidP="008465FC">
      <w:pPr>
        <w:spacing w:after="0" w:line="240" w:lineRule="auto"/>
      </w:pPr>
      <w:r>
        <w:separator/>
      </w:r>
    </w:p>
  </w:endnote>
  <w:endnote w:type="continuationSeparator" w:id="0">
    <w:p w:rsidR="00CD590B" w:rsidRDefault="00CD590B" w:rsidP="0084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9F" w:rsidRDefault="00B223B2" w:rsidP="0017241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66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0E9F" w:rsidRDefault="00CD590B" w:rsidP="00920E9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9F" w:rsidRDefault="00CD590B" w:rsidP="00172411">
    <w:pPr>
      <w:pStyle w:val="a6"/>
      <w:framePr w:wrap="around" w:vAnchor="text" w:hAnchor="margin" w:xAlign="right" w:y="1"/>
      <w:rPr>
        <w:rStyle w:val="a8"/>
      </w:rPr>
    </w:pPr>
  </w:p>
  <w:p w:rsidR="00920E9F" w:rsidRDefault="00CD590B" w:rsidP="00920E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0B" w:rsidRDefault="00CD590B" w:rsidP="008465FC">
      <w:pPr>
        <w:spacing w:after="0" w:line="240" w:lineRule="auto"/>
      </w:pPr>
      <w:r>
        <w:separator/>
      </w:r>
    </w:p>
  </w:footnote>
  <w:footnote w:type="continuationSeparator" w:id="0">
    <w:p w:rsidR="00CD590B" w:rsidRDefault="00CD590B" w:rsidP="0084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EF1"/>
    <w:multiLevelType w:val="hybridMultilevel"/>
    <w:tmpl w:val="7EB46750"/>
    <w:lvl w:ilvl="0" w:tplc="76702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01623D"/>
    <w:multiLevelType w:val="hybridMultilevel"/>
    <w:tmpl w:val="7284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7642"/>
    <w:multiLevelType w:val="hybridMultilevel"/>
    <w:tmpl w:val="88521E5E"/>
    <w:lvl w:ilvl="0" w:tplc="3E108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A730A1"/>
    <w:multiLevelType w:val="hybridMultilevel"/>
    <w:tmpl w:val="893A08B2"/>
    <w:lvl w:ilvl="0" w:tplc="1A9880DA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324406"/>
    <w:multiLevelType w:val="hybridMultilevel"/>
    <w:tmpl w:val="8BCC7BC2"/>
    <w:lvl w:ilvl="0" w:tplc="0A90B6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17350"/>
    <w:multiLevelType w:val="hybridMultilevel"/>
    <w:tmpl w:val="A81E33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16F86"/>
    <w:multiLevelType w:val="hybridMultilevel"/>
    <w:tmpl w:val="BF76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51B9B"/>
    <w:multiLevelType w:val="hybridMultilevel"/>
    <w:tmpl w:val="0E7026C0"/>
    <w:lvl w:ilvl="0" w:tplc="39FCC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A07"/>
    <w:rsid w:val="000162EB"/>
    <w:rsid w:val="00033963"/>
    <w:rsid w:val="00053405"/>
    <w:rsid w:val="00092F7E"/>
    <w:rsid w:val="000B3F82"/>
    <w:rsid w:val="000B5974"/>
    <w:rsid w:val="000D2648"/>
    <w:rsid w:val="00106C4C"/>
    <w:rsid w:val="001142F8"/>
    <w:rsid w:val="00131DAC"/>
    <w:rsid w:val="00150E69"/>
    <w:rsid w:val="00153997"/>
    <w:rsid w:val="00160DAD"/>
    <w:rsid w:val="0018189A"/>
    <w:rsid w:val="0019172A"/>
    <w:rsid w:val="001963C7"/>
    <w:rsid w:val="001B7747"/>
    <w:rsid w:val="001B79CB"/>
    <w:rsid w:val="001F123E"/>
    <w:rsid w:val="00204134"/>
    <w:rsid w:val="00225BA1"/>
    <w:rsid w:val="00230264"/>
    <w:rsid w:val="00256A52"/>
    <w:rsid w:val="0026157E"/>
    <w:rsid w:val="00271522"/>
    <w:rsid w:val="002918BE"/>
    <w:rsid w:val="002A48F3"/>
    <w:rsid w:val="002B1DE3"/>
    <w:rsid w:val="002B1DE8"/>
    <w:rsid w:val="002D144F"/>
    <w:rsid w:val="002E0CB9"/>
    <w:rsid w:val="00302A48"/>
    <w:rsid w:val="003229A5"/>
    <w:rsid w:val="0032307D"/>
    <w:rsid w:val="00337B9C"/>
    <w:rsid w:val="0034194E"/>
    <w:rsid w:val="00342A29"/>
    <w:rsid w:val="00344484"/>
    <w:rsid w:val="00357D34"/>
    <w:rsid w:val="0038322D"/>
    <w:rsid w:val="003B624F"/>
    <w:rsid w:val="003D2F72"/>
    <w:rsid w:val="003D5FC3"/>
    <w:rsid w:val="003E447F"/>
    <w:rsid w:val="0040797B"/>
    <w:rsid w:val="00413347"/>
    <w:rsid w:val="00423C7B"/>
    <w:rsid w:val="00427740"/>
    <w:rsid w:val="0043315E"/>
    <w:rsid w:val="00444F69"/>
    <w:rsid w:val="0045235D"/>
    <w:rsid w:val="00463984"/>
    <w:rsid w:val="004B3658"/>
    <w:rsid w:val="004E345C"/>
    <w:rsid w:val="004E7E59"/>
    <w:rsid w:val="005023F2"/>
    <w:rsid w:val="00521F20"/>
    <w:rsid w:val="00526B8C"/>
    <w:rsid w:val="00545803"/>
    <w:rsid w:val="00554E21"/>
    <w:rsid w:val="00576C4D"/>
    <w:rsid w:val="00581217"/>
    <w:rsid w:val="005A4792"/>
    <w:rsid w:val="005A638D"/>
    <w:rsid w:val="005B700C"/>
    <w:rsid w:val="005D2258"/>
    <w:rsid w:val="005E11C2"/>
    <w:rsid w:val="00613003"/>
    <w:rsid w:val="00621FFB"/>
    <w:rsid w:val="0063090B"/>
    <w:rsid w:val="0063246A"/>
    <w:rsid w:val="00650FF9"/>
    <w:rsid w:val="006725A1"/>
    <w:rsid w:val="00693F22"/>
    <w:rsid w:val="006C03DC"/>
    <w:rsid w:val="006D1D32"/>
    <w:rsid w:val="006E75D0"/>
    <w:rsid w:val="007031A4"/>
    <w:rsid w:val="007218A2"/>
    <w:rsid w:val="007253BE"/>
    <w:rsid w:val="00726B24"/>
    <w:rsid w:val="00732FED"/>
    <w:rsid w:val="00736C07"/>
    <w:rsid w:val="00754B63"/>
    <w:rsid w:val="0077531E"/>
    <w:rsid w:val="0078151E"/>
    <w:rsid w:val="007A1661"/>
    <w:rsid w:val="007A1D99"/>
    <w:rsid w:val="007A44BF"/>
    <w:rsid w:val="007A67A5"/>
    <w:rsid w:val="007B3B3F"/>
    <w:rsid w:val="007D1752"/>
    <w:rsid w:val="007E2B11"/>
    <w:rsid w:val="007F533D"/>
    <w:rsid w:val="007F6C9C"/>
    <w:rsid w:val="007F7900"/>
    <w:rsid w:val="0081394E"/>
    <w:rsid w:val="00820E2B"/>
    <w:rsid w:val="008236AA"/>
    <w:rsid w:val="008465FC"/>
    <w:rsid w:val="00853EFF"/>
    <w:rsid w:val="00857C8D"/>
    <w:rsid w:val="00864DB7"/>
    <w:rsid w:val="008653CF"/>
    <w:rsid w:val="008975F3"/>
    <w:rsid w:val="008B0357"/>
    <w:rsid w:val="008B3EA2"/>
    <w:rsid w:val="008F5798"/>
    <w:rsid w:val="00907143"/>
    <w:rsid w:val="009239E5"/>
    <w:rsid w:val="00942F1C"/>
    <w:rsid w:val="00950D87"/>
    <w:rsid w:val="00951926"/>
    <w:rsid w:val="00961719"/>
    <w:rsid w:val="00971232"/>
    <w:rsid w:val="009B3C1B"/>
    <w:rsid w:val="009C1D24"/>
    <w:rsid w:val="009C5448"/>
    <w:rsid w:val="009F3C83"/>
    <w:rsid w:val="009F4DB5"/>
    <w:rsid w:val="00A07B22"/>
    <w:rsid w:val="00A17828"/>
    <w:rsid w:val="00A24BB0"/>
    <w:rsid w:val="00A33E81"/>
    <w:rsid w:val="00A35621"/>
    <w:rsid w:val="00AC13E8"/>
    <w:rsid w:val="00AC58C2"/>
    <w:rsid w:val="00AD3AE1"/>
    <w:rsid w:val="00B046A1"/>
    <w:rsid w:val="00B062DA"/>
    <w:rsid w:val="00B06FF4"/>
    <w:rsid w:val="00B17BD7"/>
    <w:rsid w:val="00B223B2"/>
    <w:rsid w:val="00B372B6"/>
    <w:rsid w:val="00B41B88"/>
    <w:rsid w:val="00B53D45"/>
    <w:rsid w:val="00B72696"/>
    <w:rsid w:val="00B77860"/>
    <w:rsid w:val="00B82D54"/>
    <w:rsid w:val="00B83269"/>
    <w:rsid w:val="00BA4A68"/>
    <w:rsid w:val="00BA7470"/>
    <w:rsid w:val="00BB0F1A"/>
    <w:rsid w:val="00BB2C54"/>
    <w:rsid w:val="00BB663A"/>
    <w:rsid w:val="00BD0C29"/>
    <w:rsid w:val="00BD3F89"/>
    <w:rsid w:val="00BD466B"/>
    <w:rsid w:val="00BD5C37"/>
    <w:rsid w:val="00BE1FDF"/>
    <w:rsid w:val="00BE6153"/>
    <w:rsid w:val="00C00308"/>
    <w:rsid w:val="00C36508"/>
    <w:rsid w:val="00C6191F"/>
    <w:rsid w:val="00C756A7"/>
    <w:rsid w:val="00C81E42"/>
    <w:rsid w:val="00C84A07"/>
    <w:rsid w:val="00C904CB"/>
    <w:rsid w:val="00CA61F9"/>
    <w:rsid w:val="00CB3790"/>
    <w:rsid w:val="00CC0A30"/>
    <w:rsid w:val="00CC4D8F"/>
    <w:rsid w:val="00CD08F7"/>
    <w:rsid w:val="00CD590B"/>
    <w:rsid w:val="00CF1B1C"/>
    <w:rsid w:val="00D1500C"/>
    <w:rsid w:val="00D229A2"/>
    <w:rsid w:val="00DB3DF2"/>
    <w:rsid w:val="00DD10B1"/>
    <w:rsid w:val="00DD12B2"/>
    <w:rsid w:val="00DE197E"/>
    <w:rsid w:val="00DE3167"/>
    <w:rsid w:val="00DF13DC"/>
    <w:rsid w:val="00DF24E8"/>
    <w:rsid w:val="00E255C9"/>
    <w:rsid w:val="00E31E81"/>
    <w:rsid w:val="00E671FB"/>
    <w:rsid w:val="00E735A6"/>
    <w:rsid w:val="00E7426A"/>
    <w:rsid w:val="00E87E62"/>
    <w:rsid w:val="00E965E8"/>
    <w:rsid w:val="00EC79F5"/>
    <w:rsid w:val="00ED2910"/>
    <w:rsid w:val="00ED2B47"/>
    <w:rsid w:val="00EF1FCE"/>
    <w:rsid w:val="00F253BF"/>
    <w:rsid w:val="00F266C3"/>
    <w:rsid w:val="00F4278A"/>
    <w:rsid w:val="00F52BC5"/>
    <w:rsid w:val="00F53A69"/>
    <w:rsid w:val="00F619EB"/>
    <w:rsid w:val="00F65868"/>
    <w:rsid w:val="00F6712E"/>
    <w:rsid w:val="00F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84A0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b">
    <w:name w:val="Обычнbй"/>
    <w:rsid w:val="00C84A07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">
    <w:name w:val="Текст1"/>
    <w:basedOn w:val="a"/>
    <w:rsid w:val="00C84A07"/>
    <w:pPr>
      <w:suppressAutoHyphens/>
      <w:spacing w:before="60" w:after="0" w:line="360" w:lineRule="auto"/>
      <w:ind w:left="1068" w:hanging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C84A07"/>
    <w:pPr>
      <w:suppressAutoHyphens/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C84A0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footer"/>
    <w:basedOn w:val="a"/>
    <w:link w:val="a7"/>
    <w:rsid w:val="00C84A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84A0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C84A07"/>
  </w:style>
  <w:style w:type="paragraph" w:customStyle="1" w:styleId="a9">
    <w:name w:val="Знак Знак Знак Знак Знак Знак Знак Знак Знак Знак"/>
    <w:basedOn w:val="a"/>
    <w:rsid w:val="00C84A0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4">
    <w:name w:val="Subtitle"/>
    <w:basedOn w:val="a"/>
    <w:next w:val="a"/>
    <w:link w:val="aa"/>
    <w:uiPriority w:val="11"/>
    <w:qFormat/>
    <w:rsid w:val="00C84A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C84A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C84A0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A44B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1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42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B3C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B3C1B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header"/>
    <w:basedOn w:val="a"/>
    <w:link w:val="af0"/>
    <w:uiPriority w:val="99"/>
    <w:unhideWhenUsed/>
    <w:rsid w:val="009C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1D24"/>
  </w:style>
  <w:style w:type="paragraph" w:customStyle="1" w:styleId="f12">
    <w:name w:val="Основной текШf1т с отступом 2"/>
    <w:basedOn w:val="a"/>
    <w:rsid w:val="00B53D45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">
    <w:name w:val="Обычнbй"/>
    <w:rsid w:val="00F427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R2">
    <w:name w:val="FR2"/>
    <w:rsid w:val="00F4278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10">
    <w:name w:val="Без интервала1"/>
    <w:rsid w:val="003B62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E87E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6D1D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95192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97F2-859F-4528-9EEF-3D18FD4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Рунькова И.</dc:creator>
  <cp:lastModifiedBy>WORK</cp:lastModifiedBy>
  <cp:revision>135</cp:revision>
  <cp:lastPrinted>2014-11-24T11:35:00Z</cp:lastPrinted>
  <dcterms:created xsi:type="dcterms:W3CDTF">2012-05-25T11:09:00Z</dcterms:created>
  <dcterms:modified xsi:type="dcterms:W3CDTF">2014-11-24T11:36:00Z</dcterms:modified>
</cp:coreProperties>
</file>