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E4F29" w:rsidRDefault="0090667D" w:rsidP="006E4F2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0667D">
        <w:rPr>
          <w:rFonts w:ascii="Arial" w:eastAsia="Times New Roman" w:hAnsi="Arial" w:cs="Arial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pt;height:658pt" o:ole="">
            <v:imagedata r:id="rId7" o:title=""/>
          </v:shape>
          <o:OLEObject Type="Embed" ProgID="FoxitReader.Document" ShapeID="_x0000_i1025" DrawAspect="Content" ObjectID="_1678084795" r:id="rId8"/>
        </w:object>
      </w:r>
      <w:bookmarkEnd w:id="0"/>
      <w:r w:rsidR="006E4F29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6E4F29" w:rsidRDefault="006E4F29" w:rsidP="006E4F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Терновского сельского поселения от 20 февраля 2018 г. № </w:t>
      </w:r>
    </w:p>
    <w:p w:rsidR="006E4F29" w:rsidRDefault="006E4F29" w:rsidP="006E4F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F29" w:rsidRDefault="006E4F29" w:rsidP="006E4F2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6E4F29" w:rsidRDefault="006E4F29" w:rsidP="006E4F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входящих в Программу мероприятий осуществляется за  счет бюджетных средств разных уровней и привлечения внебюджетных источников. Прогнозный общий объем финансирования Программы на период 2017-2027 годов составляет </w:t>
      </w:r>
      <w:r w:rsidR="00B841C3">
        <w:rPr>
          <w:rFonts w:ascii="Arial" w:eastAsia="Times New Roman" w:hAnsi="Arial" w:cs="Arial"/>
          <w:sz w:val="24"/>
          <w:szCs w:val="24"/>
          <w:lang w:eastAsia="ru-RU"/>
        </w:rPr>
        <w:t>850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в том числе по годам:</w:t>
      </w:r>
    </w:p>
    <w:p w:rsidR="006E4F29" w:rsidRDefault="006E4F29" w:rsidP="006E4F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2017 год - 0,0 тыс. рублей; </w:t>
      </w:r>
    </w:p>
    <w:p w:rsidR="006E4F29" w:rsidRDefault="006E4F29" w:rsidP="006E4F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2018 год - </w:t>
      </w:r>
      <w:r w:rsidR="00120843">
        <w:rPr>
          <w:rFonts w:ascii="Arial" w:eastAsia="Times New Roman" w:hAnsi="Arial" w:cs="Arial"/>
          <w:sz w:val="24"/>
          <w:szCs w:val="24"/>
          <w:lang w:eastAsia="ru-RU"/>
        </w:rPr>
        <w:t>350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,0 тыс. рублей; </w:t>
      </w:r>
    </w:p>
    <w:p w:rsidR="006E4F29" w:rsidRDefault="006E4F29" w:rsidP="006E4F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2019 год - 200,0 тыс. рублей;</w:t>
      </w:r>
    </w:p>
    <w:p w:rsidR="006E4F29" w:rsidRDefault="006E4F29" w:rsidP="006E4F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2020 год – 200 тыс. рублей;</w:t>
      </w:r>
    </w:p>
    <w:p w:rsidR="006E4F29" w:rsidRDefault="006E4F29" w:rsidP="006E4F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2021 год - 100,0 тыс. рублей;</w:t>
      </w:r>
    </w:p>
    <w:p w:rsidR="006E4F29" w:rsidRDefault="006E4F29" w:rsidP="006E4F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2022-2027 годы - 0,0 тыс. рублей.</w:t>
      </w:r>
    </w:p>
    <w:p w:rsidR="006E4F29" w:rsidRDefault="006E4F29" w:rsidP="006E4F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6E4F29" w:rsidRDefault="006E4F29" w:rsidP="006E4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E4F29">
          <w:pgSz w:w="11906" w:h="16838"/>
          <w:pgMar w:top="2268" w:right="567" w:bottom="567" w:left="1701" w:header="709" w:footer="709" w:gutter="0"/>
          <w:cols w:space="720"/>
        </w:sectPr>
      </w:pPr>
    </w:p>
    <w:p w:rsidR="006E4F29" w:rsidRDefault="006E4F29" w:rsidP="006E4F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Объемы и источники финансирования мероприятий Программы</w:t>
      </w:r>
    </w:p>
    <w:tbl>
      <w:tblPr>
        <w:tblW w:w="14880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6"/>
        <w:gridCol w:w="17"/>
        <w:gridCol w:w="2106"/>
        <w:gridCol w:w="967"/>
        <w:gridCol w:w="26"/>
        <w:gridCol w:w="966"/>
        <w:gridCol w:w="168"/>
        <w:gridCol w:w="284"/>
        <w:gridCol w:w="1417"/>
        <w:gridCol w:w="1109"/>
        <w:gridCol w:w="1133"/>
        <w:gridCol w:w="1276"/>
        <w:gridCol w:w="1134"/>
        <w:gridCol w:w="1134"/>
        <w:gridCol w:w="1018"/>
        <w:gridCol w:w="1559"/>
      </w:tblGrid>
      <w:tr w:rsidR="006E4F29" w:rsidTr="00BD75AE">
        <w:trPr>
          <w:trHeight w:val="255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инвестиционного проекта, программного мероприятия МП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инвестпроекта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 (индикатор), на достижение которого направлен проект, мероприятие</w:t>
            </w:r>
          </w:p>
        </w:tc>
      </w:tr>
      <w:tr w:rsidR="006E4F29" w:rsidTr="00BD75AE">
        <w:trPr>
          <w:trHeight w:val="255"/>
        </w:trPr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источникам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145"/>
        </w:trPr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 Некоммерческая (социальная) часть</w:t>
            </w:r>
          </w:p>
        </w:tc>
      </w:tr>
      <w:tr w:rsidR="006E4F29" w:rsidTr="00BD75A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1.1. Организации и учреждения управления</w:t>
            </w:r>
          </w:p>
        </w:tc>
      </w:tr>
      <w:tr w:rsidR="006E4F29" w:rsidTr="00BD75A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6E4F29" w:rsidTr="00BD75AE">
        <w:trPr>
          <w:trHeight w:val="5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и капитальный ремонт здания МКУК Терновской СКДЦ В селе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Терновое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</w:t>
            </w:r>
          </w:p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качества услуг, предоставляемых учреждениями управления</w:t>
            </w:r>
          </w:p>
        </w:tc>
      </w:tr>
      <w:tr w:rsidR="006E4F29" w:rsidTr="00BD75AE">
        <w:trPr>
          <w:trHeight w:val="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 w:rsidP="00BD75A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D75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 w:rsidP="00BD75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D7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5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BD75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="006E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Pr="00BD75AE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D75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BD75A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</w:t>
            </w:r>
            <w:r w:rsidR="006E4F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D7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="006E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150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BD75AE" w:rsidP="00BD75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и капитальный ремонт здания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Ездоченского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 в селе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Ездочное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2019г.-2020г.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качества услуг, предоставляемых учреждениями управления</w:t>
            </w:r>
          </w:p>
        </w:tc>
      </w:tr>
      <w:tr w:rsidR="006E4F29" w:rsidTr="00BD75AE">
        <w:trPr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6552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5521B" w:rsidP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6E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  <w:r w:rsidR="006E4F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6E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  <w:r w:rsidR="006E4F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5521B" w:rsidP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6E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1.3. Благоустройство и озеленение территорий </w:t>
            </w:r>
          </w:p>
        </w:tc>
      </w:tr>
      <w:tr w:rsidR="006E4F29" w:rsidTr="00BD75A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6E4F29" w:rsidTr="00BD75AE">
        <w:trPr>
          <w:trHeight w:val="150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 w:rsidP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Благоустройство сквера в селе </w:t>
            </w:r>
            <w:r w:rsidR="00655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Терновое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 w:rsidP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  <w:r w:rsidR="00655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ГП ВО «Содействие развитию муниципальных образований и местного самоуправления»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массового, семейного отдыха.</w:t>
            </w:r>
          </w:p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65521B">
        <w:trPr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6E4F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E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65521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4F29" w:rsidTr="00BD75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6E4F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55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E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E4F29" w:rsidRDefault="006E4F29" w:rsidP="006E4F29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ru-RU"/>
        </w:rPr>
        <w:sectPr w:rsidR="006E4F29">
          <w:pgSz w:w="16838" w:h="11906" w:orient="landscape"/>
          <w:pgMar w:top="1701" w:right="2268" w:bottom="567" w:left="567" w:header="709" w:footer="709" w:gutter="0"/>
          <w:cols w:space="720"/>
        </w:sectPr>
      </w:pPr>
    </w:p>
    <w:p w:rsidR="006E4F29" w:rsidRDefault="006E4F29" w:rsidP="006E4F29">
      <w:pPr>
        <w:pStyle w:val="a3"/>
        <w:ind w:firstLine="851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lastRenderedPageBreak/>
        <w:t>3.1.</w:t>
      </w:r>
      <w:r>
        <w:rPr>
          <w:rFonts w:ascii="Arial" w:hAnsi="Arial" w:cs="Arial"/>
          <w:sz w:val="24"/>
          <w:szCs w:val="24"/>
        </w:rPr>
        <w:t xml:space="preserve"> Целевые индикаторы программы, включающие технико-экономические, финансовые и социально-экономические показатели </w:t>
      </w:r>
      <w:r>
        <w:rPr>
          <w:rFonts w:ascii="Arial" w:hAnsi="Arial" w:cs="Arial"/>
          <w:spacing w:val="-2"/>
          <w:sz w:val="24"/>
          <w:szCs w:val="24"/>
        </w:rPr>
        <w:t>развития социальной инфраструктуры.</w:t>
      </w:r>
    </w:p>
    <w:p w:rsidR="006E4F29" w:rsidRDefault="006E4F29" w:rsidP="006E4F29">
      <w:pPr>
        <w:pStyle w:val="a3"/>
        <w:ind w:firstLine="709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Целью программы комплексного развития социальной инфраструктуры Терновского сельского поселения на 2017 - 2027 годы является обеспечение сбалансированного, перспективного развития социальной инфраструктуры сельского поселения в соответствии с установленными потребностями в объектах социальной инфраструктуры.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1587"/>
        <w:gridCol w:w="1430"/>
        <w:gridCol w:w="602"/>
        <w:gridCol w:w="855"/>
        <w:gridCol w:w="855"/>
        <w:gridCol w:w="855"/>
        <w:gridCol w:w="855"/>
        <w:gridCol w:w="660"/>
        <w:gridCol w:w="1469"/>
      </w:tblGrid>
      <w:tr w:rsidR="006E4F29" w:rsidTr="00746409">
        <w:trPr>
          <w:trHeight w:val="34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Технико-экономические параметры (вид, назначение, мощность (пропускная способность), площадь и др.)</w:t>
            </w: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в плановом периоде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6E4F29" w:rsidTr="00746409">
        <w:trPr>
          <w:trHeight w:val="1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29" w:rsidRDefault="006E4F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F29" w:rsidTr="00746409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Организации и учреждения управления</w:t>
            </w:r>
          </w:p>
        </w:tc>
      </w:tr>
      <w:tr w:rsidR="006E4F29" w:rsidTr="0074640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552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и капитальный ремонт здания МКУК Терновской СКДЦ В селе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Терновое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7464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6E4F29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7464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Терновского сельского поселения</w:t>
            </w:r>
          </w:p>
        </w:tc>
      </w:tr>
      <w:tr w:rsidR="006E4F29" w:rsidTr="00746409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Благоустройство и озеленение территорий</w:t>
            </w:r>
          </w:p>
        </w:tc>
      </w:tr>
      <w:tr w:rsidR="006E4F29" w:rsidTr="00B841C3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7464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E4F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7464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и капитальный ремонт здания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Ездоченского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 в селе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Ездочное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B841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квартал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6E4F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Терновского сельского поселения</w:t>
            </w:r>
          </w:p>
        </w:tc>
      </w:tr>
      <w:tr w:rsidR="006E4F29" w:rsidTr="00746409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29" w:rsidRDefault="0074640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Благоустройство и озеленение территорий</w:t>
            </w:r>
          </w:p>
        </w:tc>
      </w:tr>
      <w:tr w:rsidR="00746409" w:rsidTr="0074640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09" w:rsidRDefault="007464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09" w:rsidRDefault="00746409" w:rsidP="00956F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сквера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09" w:rsidRDefault="00746409" w:rsidP="00956F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09" w:rsidRDefault="00746409" w:rsidP="00956F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09" w:rsidRDefault="00B841C3" w:rsidP="00956F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</w:t>
            </w:r>
            <w:r w:rsidR="00746409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09" w:rsidRDefault="00746409" w:rsidP="00956F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09" w:rsidRDefault="00746409" w:rsidP="00956F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09" w:rsidRDefault="00746409" w:rsidP="00956F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09" w:rsidRDefault="00746409" w:rsidP="00956F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09" w:rsidRDefault="00746409" w:rsidP="00956F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Терновского сельского поселения</w:t>
            </w:r>
          </w:p>
        </w:tc>
      </w:tr>
    </w:tbl>
    <w:p w:rsidR="006E4F29" w:rsidRDefault="006E4F29" w:rsidP="006E4F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4F29" w:rsidRDefault="006E4F29" w:rsidP="006E4F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Реконструкция и капитальный ремонт здани</w:t>
      </w:r>
      <w:r w:rsidR="00B841C3">
        <w:rPr>
          <w:rFonts w:ascii="Arial" w:hAnsi="Arial" w:cs="Arial"/>
          <w:sz w:val="24"/>
          <w:szCs w:val="24"/>
        </w:rPr>
        <w:t xml:space="preserve">й МКУК Терновского СКДЦ с. </w:t>
      </w:r>
      <w:proofErr w:type="gramStart"/>
      <w:r w:rsidR="00B841C3">
        <w:rPr>
          <w:rFonts w:ascii="Arial" w:hAnsi="Arial" w:cs="Arial"/>
          <w:sz w:val="24"/>
          <w:szCs w:val="24"/>
        </w:rPr>
        <w:t>Терновое</w:t>
      </w:r>
      <w:proofErr w:type="gramEnd"/>
      <w:r w:rsidR="00B841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841C3">
        <w:rPr>
          <w:rFonts w:ascii="Arial" w:hAnsi="Arial" w:cs="Arial"/>
          <w:sz w:val="24"/>
          <w:szCs w:val="24"/>
        </w:rPr>
        <w:t>Ездоченского</w:t>
      </w:r>
      <w:proofErr w:type="spellEnd"/>
      <w:r w:rsidR="00B841C3">
        <w:rPr>
          <w:rFonts w:ascii="Arial" w:hAnsi="Arial" w:cs="Arial"/>
          <w:sz w:val="24"/>
          <w:szCs w:val="24"/>
        </w:rPr>
        <w:t xml:space="preserve"> СКД в селе </w:t>
      </w:r>
      <w:proofErr w:type="spellStart"/>
      <w:r w:rsidR="00B841C3">
        <w:rPr>
          <w:rFonts w:ascii="Arial" w:hAnsi="Arial" w:cs="Arial"/>
          <w:sz w:val="24"/>
          <w:szCs w:val="24"/>
        </w:rPr>
        <w:t>Ездочное</w:t>
      </w:r>
      <w:proofErr w:type="spellEnd"/>
      <w:r w:rsidR="00B841C3">
        <w:rPr>
          <w:rFonts w:ascii="Arial" w:hAnsi="Arial" w:cs="Arial"/>
          <w:sz w:val="24"/>
          <w:szCs w:val="24"/>
        </w:rPr>
        <w:t xml:space="preserve"> улучшит условия для отдыха жителей поселения.</w:t>
      </w:r>
    </w:p>
    <w:p w:rsidR="006E4F29" w:rsidRDefault="006E4F29" w:rsidP="006E4F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Благоустройство сквера</w:t>
      </w:r>
      <w:r>
        <w:rPr>
          <w:rFonts w:ascii="Arial" w:hAnsi="Arial" w:cs="Arial"/>
          <w:sz w:val="24"/>
          <w:szCs w:val="24"/>
        </w:rPr>
        <w:t xml:space="preserve"> созда</w:t>
      </w:r>
      <w:r w:rsidR="00B841C3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 благоприятные условия для массового, семейного отдыха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6E4F29" w:rsidRDefault="006E4F29" w:rsidP="006E4F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81420" w:rsidRPr="006E4F29" w:rsidRDefault="00481420" w:rsidP="006E4F29"/>
    <w:sectPr w:rsidR="00481420" w:rsidRPr="006E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0B" w:rsidRDefault="0018530B" w:rsidP="00BD75AE">
      <w:pPr>
        <w:spacing w:after="0" w:line="240" w:lineRule="auto"/>
      </w:pPr>
      <w:r>
        <w:separator/>
      </w:r>
    </w:p>
  </w:endnote>
  <w:endnote w:type="continuationSeparator" w:id="0">
    <w:p w:rsidR="0018530B" w:rsidRDefault="0018530B" w:rsidP="00BD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0B" w:rsidRDefault="0018530B" w:rsidP="00BD75AE">
      <w:pPr>
        <w:spacing w:after="0" w:line="240" w:lineRule="auto"/>
      </w:pPr>
      <w:r>
        <w:separator/>
      </w:r>
    </w:p>
  </w:footnote>
  <w:footnote w:type="continuationSeparator" w:id="0">
    <w:p w:rsidR="0018530B" w:rsidRDefault="0018530B" w:rsidP="00BD7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04"/>
    <w:rsid w:val="00120843"/>
    <w:rsid w:val="0018530B"/>
    <w:rsid w:val="00256AEC"/>
    <w:rsid w:val="00481420"/>
    <w:rsid w:val="004C6D5A"/>
    <w:rsid w:val="004E6804"/>
    <w:rsid w:val="00552587"/>
    <w:rsid w:val="0065521B"/>
    <w:rsid w:val="006E4F29"/>
    <w:rsid w:val="00746409"/>
    <w:rsid w:val="0090667D"/>
    <w:rsid w:val="00B523A2"/>
    <w:rsid w:val="00B841C3"/>
    <w:rsid w:val="00BD75AE"/>
    <w:rsid w:val="00DB5EC6"/>
    <w:rsid w:val="00F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D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75AE"/>
  </w:style>
  <w:style w:type="paragraph" w:styleId="a6">
    <w:name w:val="footer"/>
    <w:basedOn w:val="a"/>
    <w:link w:val="a7"/>
    <w:uiPriority w:val="99"/>
    <w:unhideWhenUsed/>
    <w:rsid w:val="00BD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5AE"/>
  </w:style>
  <w:style w:type="paragraph" w:styleId="a8">
    <w:name w:val="Balloon Text"/>
    <w:basedOn w:val="a"/>
    <w:link w:val="a9"/>
    <w:uiPriority w:val="99"/>
    <w:semiHidden/>
    <w:unhideWhenUsed/>
    <w:rsid w:val="00B8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D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75AE"/>
  </w:style>
  <w:style w:type="paragraph" w:styleId="a6">
    <w:name w:val="footer"/>
    <w:basedOn w:val="a"/>
    <w:link w:val="a7"/>
    <w:uiPriority w:val="99"/>
    <w:unhideWhenUsed/>
    <w:rsid w:val="00BD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5AE"/>
  </w:style>
  <w:style w:type="paragraph" w:styleId="a8">
    <w:name w:val="Balloon Text"/>
    <w:basedOn w:val="a"/>
    <w:link w:val="a9"/>
    <w:uiPriority w:val="99"/>
    <w:semiHidden/>
    <w:unhideWhenUsed/>
    <w:rsid w:val="00B8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13</cp:revision>
  <cp:lastPrinted>2018-03-01T13:38:00Z</cp:lastPrinted>
  <dcterms:created xsi:type="dcterms:W3CDTF">2018-03-01T12:51:00Z</dcterms:created>
  <dcterms:modified xsi:type="dcterms:W3CDTF">2021-03-24T06:53:00Z</dcterms:modified>
</cp:coreProperties>
</file>